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22" w:type="dxa"/>
        <w:tblInd w:w="-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40"/>
        <w:gridCol w:w="5582"/>
      </w:tblGrid>
      <w:tr w:rsidR="009C1303" w:rsidRPr="009C1303" w:rsidTr="00B86004">
        <w:trPr>
          <w:trHeight w:val="504"/>
        </w:trPr>
        <w:tc>
          <w:tcPr>
            <w:tcW w:w="9422" w:type="dxa"/>
            <w:gridSpan w:val="2"/>
            <w:shd w:val="clear" w:color="auto" w:fill="B8CCE4" w:themeFill="accent1" w:themeFillTint="66"/>
            <w:vAlign w:val="center"/>
          </w:tcPr>
          <w:p w:rsidR="009C1303" w:rsidRPr="009C1303" w:rsidRDefault="009C1303" w:rsidP="00820EF8">
            <w:pPr>
              <w:spacing w:before="60" w:after="6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b/>
                <w:sz w:val="24"/>
                <w:szCs w:val="24"/>
                <w:lang w:val="hr-HR"/>
              </w:rPr>
              <w:t>A. Podaci o prijavitelju</w:t>
            </w:r>
          </w:p>
        </w:tc>
      </w:tr>
      <w:tr w:rsidR="009C1303" w:rsidRPr="009C1303" w:rsidTr="00B86004">
        <w:trPr>
          <w:trHeight w:val="720"/>
        </w:trPr>
        <w:tc>
          <w:tcPr>
            <w:tcW w:w="3840" w:type="dxa"/>
            <w:vAlign w:val="center"/>
          </w:tcPr>
          <w:p w:rsidR="009C1303" w:rsidRPr="009C1303" w:rsidRDefault="009C1303" w:rsidP="00820EF8">
            <w:pPr>
              <w:spacing w:before="60" w:after="6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 xml:space="preserve">Ime i prezime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51393938"/>
            <w:placeholder>
              <w:docPart w:val="4F133C2685A943BAA9E0573286D94095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582" w:type="dxa"/>
                <w:vAlign w:val="center"/>
              </w:tcPr>
              <w:p w:rsidR="009C1303" w:rsidRPr="009C1303" w:rsidRDefault="009C1303" w:rsidP="00820EF8">
                <w:pPr>
                  <w:spacing w:before="60" w:after="60"/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  <w:bookmarkEnd w:id="0" w:displacedByCustomXml="next"/>
          </w:sdtContent>
        </w:sdt>
      </w:tr>
      <w:tr w:rsidR="001F0E4C" w:rsidRPr="009C1303" w:rsidTr="00B86004"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spacing w:before="60" w:after="6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 xml:space="preserve">Naziv i adresa pravne osobe / prijavitelja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387796879"/>
            <w:placeholder>
              <w:docPart w:val="B1E6B1EDA8E04BECB9173DE8E124AA7C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spacing w:before="60" w:after="60"/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 xml:space="preserve">Kontakt telefon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87616752"/>
            <w:placeholder>
              <w:docPart w:val="F56F49E82D1C4BE7BA3D255E47905518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spacing w:before="60" w:after="60"/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Fax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61692595"/>
            <w:placeholder>
              <w:docPart w:val="79F0785C3C2646B0B9C6C6CA2302F510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spacing w:before="60" w:after="60"/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E-adresa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069100703"/>
            <w:placeholder>
              <w:docPart w:val="4D9ACDBE45034D09815303EEA4982988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spacing w:before="60" w:after="60"/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 xml:space="preserve">Naziv i adresa korisnika </w:t>
            </w:r>
          </w:p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(ako nije u pitanju slobodna prodaja)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43520958"/>
            <w:placeholder>
              <w:docPart w:val="4725660D524C4F08BE5E940E4EE453A4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spacing w:before="60" w:after="60"/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Datum i vrijeme prijave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43279779"/>
            <w:placeholder>
              <w:docPart w:val="DED9A240FC21432387A8E233E5118B95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rPr>
          <w:trHeight w:val="504"/>
        </w:trPr>
        <w:tc>
          <w:tcPr>
            <w:tcW w:w="9422" w:type="dxa"/>
            <w:gridSpan w:val="2"/>
            <w:shd w:val="clear" w:color="auto" w:fill="B8CCE4" w:themeFill="accent1" w:themeFillTint="66"/>
            <w:vAlign w:val="center"/>
          </w:tcPr>
          <w:p w:rsidR="001F0E4C" w:rsidRPr="009C1303" w:rsidRDefault="001F0E4C" w:rsidP="001F0E4C">
            <w:pPr>
              <w:spacing w:before="60" w:after="6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b/>
                <w:sz w:val="24"/>
                <w:szCs w:val="24"/>
                <w:lang w:val="hr-HR"/>
              </w:rPr>
              <w:t>B. Podaci o veterinarskom lijeku</w:t>
            </w:r>
          </w:p>
        </w:tc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Naziv veterinarskog lijeka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722949526"/>
            <w:placeholder>
              <w:docPart w:val="75D39033A6D546E5A12A0338813DA385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Djelatna tvar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502965688"/>
            <w:placeholder>
              <w:docPart w:val="48EF65E1B7714385874968072F16D375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 xml:space="preserve">Broj proizvodne serije 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br/>
            </w: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veterinarskog lijeka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425998309"/>
            <w:placeholder>
              <w:docPart w:val="FB084120C1954088AC9B1E90C1F11C07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Rok valjanosti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195885601"/>
            <w:placeholder>
              <w:docPart w:val="FF8CED11091947079EC50E69A4CD8D56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Broj odobrenja za stavljanje veterinarskog lijeka u promet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470858529"/>
            <w:placeholder>
              <w:docPart w:val="52FA74E9F4F24FA4851D48DCCD6B158C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 xml:space="preserve">Farmaceutski oblik 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br/>
            </w: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veterinarskog lijeka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026711173"/>
            <w:placeholder>
              <w:docPart w:val="BC4F6E067E4C41009B0165B934554249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Jačina veterinarskog lijeka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94640430"/>
            <w:placeholder>
              <w:docPart w:val="EA74959B2D5548FEA52B621080986787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Vrsta i veličina pakiranja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590773559"/>
            <w:placeholder>
              <w:docPart w:val="CB52554100494D669BC9CE2F5844DE9B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Proizvođač veterinarskog lijeka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8987236"/>
            <w:placeholder>
              <w:docPart w:val="25DD56B7D3CA47D8A2DE012F3150AA39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3B31CE">
        <w:tblPrEx>
          <w:tblCellMar>
            <w:left w:w="108" w:type="dxa"/>
            <w:right w:w="108" w:type="dxa"/>
          </w:tblCellMar>
        </w:tblPrEx>
        <w:trPr>
          <w:trHeight w:val="1324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lastRenderedPageBreak/>
              <w:t>Nositelj odobrenja za stavljanje veterinarskog lijeka u promet ili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sz w:val="24"/>
                <w:szCs w:val="24"/>
                <w:lang w:val="hr-HR"/>
              </w:rPr>
              <w:t>nositelj odobrenja za paralelni uvoz veterinarskog lijeka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9C1303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471903639"/>
            <w:placeholder>
              <w:docPart w:val="B1DFF80F17504ACF852A1EF15D2D0606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B86004">
        <w:trPr>
          <w:trHeight w:val="504"/>
        </w:trPr>
        <w:tc>
          <w:tcPr>
            <w:tcW w:w="9422" w:type="dxa"/>
            <w:gridSpan w:val="2"/>
            <w:shd w:val="clear" w:color="auto" w:fill="B8CCE4" w:themeFill="accent1" w:themeFillTint="66"/>
            <w:vAlign w:val="center"/>
          </w:tcPr>
          <w:p w:rsidR="001F0E4C" w:rsidRPr="009C1303" w:rsidRDefault="001F0E4C" w:rsidP="001F0E4C">
            <w:pPr>
              <w:spacing w:before="60" w:after="60"/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9C1303">
              <w:rPr>
                <w:rFonts w:ascii="Calibri" w:hAnsi="Calibri" w:cs="Calibri"/>
                <w:b/>
                <w:sz w:val="24"/>
                <w:szCs w:val="24"/>
                <w:lang w:val="hr-HR"/>
              </w:rPr>
              <w:t>C. Podaci o uočenoj nesukladnosti</w:t>
            </w:r>
          </w:p>
        </w:tc>
      </w:tr>
      <w:tr w:rsidR="001F0E4C" w:rsidRPr="009C1303" w:rsidTr="0022718C">
        <w:tblPrEx>
          <w:tblCellMar>
            <w:left w:w="108" w:type="dxa"/>
            <w:right w:w="108" w:type="dxa"/>
          </w:tblCellMar>
        </w:tblPrEx>
        <w:trPr>
          <w:trHeight w:val="3871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30592E">
              <w:rPr>
                <w:rFonts w:ascii="Calibri" w:hAnsi="Calibri" w:cs="Calibri"/>
                <w:sz w:val="24"/>
                <w:szCs w:val="24"/>
                <w:lang w:val="hr-HR"/>
              </w:rPr>
              <w:t>Detaljan opis nesukladnosti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 </w:t>
            </w:r>
            <w:r w:rsidRPr="0030592E">
              <w:rPr>
                <w:rFonts w:ascii="Calibri" w:hAnsi="Calibri" w:cs="Calibri"/>
                <w:color w:val="FF0000"/>
                <w:sz w:val="24"/>
                <w:szCs w:val="24"/>
                <w:lang w:val="hr-HR"/>
              </w:rPr>
              <w:t>*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17746854"/>
            <w:placeholder>
              <w:docPart w:val="53B5159232004A2FBCEBABC78EF1C270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3B31CE">
        <w:tblPrEx>
          <w:tblCellMar>
            <w:left w:w="108" w:type="dxa"/>
            <w:right w:w="108" w:type="dxa"/>
          </w:tblCellMar>
        </w:tblPrEx>
        <w:trPr>
          <w:trHeight w:val="2593"/>
        </w:trPr>
        <w:tc>
          <w:tcPr>
            <w:tcW w:w="3840" w:type="dxa"/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 w:rsidRPr="00863E27">
              <w:rPr>
                <w:rFonts w:asciiTheme="minorHAnsi" w:hAnsiTheme="minorHAnsi" w:cstheme="minorHAnsi"/>
                <w:lang w:val="hr-HR" w:eastAsia="da-DK"/>
              </w:rPr>
              <w:t xml:space="preserve">Ostali podaci koje podnositelj prijave smatra </w:t>
            </w:r>
            <w:r>
              <w:rPr>
                <w:rFonts w:asciiTheme="minorHAnsi" w:hAnsiTheme="minorHAnsi" w:cstheme="minorHAnsi"/>
                <w:lang w:val="hr-HR" w:eastAsia="da-DK"/>
              </w:rPr>
              <w:t>značajnim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025395040"/>
            <w:placeholder>
              <w:docPart w:val="1C71B341E047496284A729B1DF717AB2"/>
            </w:placeholder>
            <w:showingPlcHdr/>
          </w:sdtPr>
          <w:sdtEndPr/>
          <w:sdtContent>
            <w:tc>
              <w:tcPr>
                <w:tcW w:w="5582" w:type="dxa"/>
                <w:vAlign w:val="center"/>
              </w:tcPr>
              <w:p w:rsidR="001F0E4C" w:rsidRPr="009C1303" w:rsidRDefault="001F0E4C" w:rsidP="001F0E4C">
                <w:pPr>
                  <w:rPr>
                    <w:rFonts w:ascii="Calibri" w:hAnsi="Calibri" w:cs="Calibri"/>
                    <w:sz w:val="24"/>
                    <w:szCs w:val="24"/>
                    <w:lang w:val="hr-HR"/>
                  </w:rPr>
                </w:pPr>
                <w:r w:rsidRPr="009C1303">
                  <w:rPr>
                    <w:rStyle w:val="PlaceholderText"/>
                    <w:rFonts w:ascii="Calibri" w:hAnsi="Calibri" w:cs="Calibri"/>
                    <w:sz w:val="24"/>
                    <w:szCs w:val="24"/>
                    <w:lang w:val="hr-HR"/>
                  </w:rPr>
                  <w:t>Click or tap here to enter text.</w:t>
                </w:r>
              </w:p>
            </w:tc>
          </w:sdtContent>
        </w:sdt>
      </w:tr>
      <w:tr w:rsidR="001F0E4C" w:rsidRPr="009C1303" w:rsidTr="0022718C">
        <w:tblPrEx>
          <w:tblCellMar>
            <w:left w:w="108" w:type="dxa"/>
            <w:right w:w="108" w:type="dxa"/>
          </w:tblCellMar>
        </w:tblPrEx>
        <w:trPr>
          <w:trHeight w:val="964"/>
        </w:trPr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1F0E4C" w:rsidRPr="009C1303" w:rsidRDefault="001F0E4C" w:rsidP="001F0E4C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 xml:space="preserve">Procjena klase nesukladnosti </w:t>
            </w:r>
            <w:r>
              <w:rPr>
                <w:rFonts w:ascii="Calibri" w:hAnsi="Calibri" w:cs="Calibri"/>
                <w:sz w:val="24"/>
                <w:szCs w:val="24"/>
                <w:lang w:val="hr-HR"/>
              </w:rPr>
              <w:br/>
              <w:t xml:space="preserve">veterinarskog lijeka </w:t>
            </w:r>
          </w:p>
        </w:tc>
        <w:tc>
          <w:tcPr>
            <w:tcW w:w="5582" w:type="dxa"/>
            <w:tcBorders>
              <w:bottom w:val="single" w:sz="4" w:space="0" w:color="auto"/>
            </w:tcBorders>
            <w:vAlign w:val="center"/>
          </w:tcPr>
          <w:p w:rsidR="001F0E4C" w:rsidRDefault="001F0E4C" w:rsidP="001F0E4C">
            <w:pPr>
              <w:ind w:left="13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Klasa I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1756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</w:p>
          <w:p w:rsidR="001F0E4C" w:rsidRDefault="001F0E4C" w:rsidP="001F0E4C">
            <w:pPr>
              <w:ind w:left="13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Klasa II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1801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</w:p>
          <w:p w:rsidR="001F0E4C" w:rsidRPr="0030592E" w:rsidRDefault="001F0E4C" w:rsidP="001F0E4C">
            <w:pPr>
              <w:ind w:left="13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hr-HR"/>
              </w:rPr>
              <w:t>Klasa III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44041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F0E4C" w:rsidRPr="009C1303" w:rsidTr="007F074E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942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1F0E4C" w:rsidRPr="00B86004" w:rsidRDefault="001F0E4C" w:rsidP="001F0E4C">
            <w:pPr>
              <w:ind w:left="13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F0E4C" w:rsidRPr="0022718C" w:rsidTr="0022718C">
        <w:tblPrEx>
          <w:tblCellMar>
            <w:left w:w="108" w:type="dxa"/>
            <w:right w:w="108" w:type="dxa"/>
          </w:tblCellMar>
        </w:tblPrEx>
        <w:trPr>
          <w:trHeight w:val="883"/>
        </w:trPr>
        <w:tc>
          <w:tcPr>
            <w:tcW w:w="9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E4C" w:rsidRPr="0022718C" w:rsidRDefault="001F0E4C" w:rsidP="00837077">
            <w:pPr>
              <w:ind w:left="74" w:right="131"/>
              <w:jc w:val="both"/>
              <w:rPr>
                <w:rFonts w:asciiTheme="minorHAnsi" w:hAnsiTheme="minorHAnsi" w:cstheme="minorHAnsi"/>
                <w:sz w:val="15"/>
                <w:szCs w:val="15"/>
                <w:lang w:val="hr-HR"/>
              </w:rPr>
            </w:pPr>
            <w:r w:rsidRPr="0022718C">
              <w:rPr>
                <w:rFonts w:asciiTheme="minorHAnsi" w:hAnsiTheme="minorHAnsi" w:cstheme="minorHAnsi"/>
                <w:b/>
                <w:sz w:val="15"/>
                <w:szCs w:val="15"/>
                <w:lang w:val="hr-HR"/>
              </w:rPr>
              <w:t>Klasa I:</w:t>
            </w:r>
            <w:r w:rsidRPr="0022718C">
              <w:rPr>
                <w:rFonts w:asciiTheme="minorHAnsi" w:hAnsiTheme="minorHAnsi" w:cstheme="minorHAnsi"/>
                <w:sz w:val="15"/>
                <w:szCs w:val="15"/>
                <w:lang w:val="hr-HR"/>
              </w:rPr>
              <w:t xml:space="preserve"> nesukladnosti koje mogu biti potencijalno opasne po život ljudi i životinja ili predstavljati ozbiljan rizik za zdravlje ljudi i životinja uključuju: pogrešan proizvod, pri čemu označivanje i/ili uputa o veterinarskom lijeku ne odgovara stvarnom sadržaju proizvoda; nesukladnost jačine proizvoda, pri čemu označivanje i/ili uputa o veterinarskom lijeku odgovara sadržaju proizvoda, ali je proizvod druge jačine od navedene, što može imati ozbiljne posljedice za zdravlje ljudi i životinja; mikrobiološko onečišćenje sterilnih otopina za injekcije ili oftalmoloških proizvoda; kemijsko onečišćenje koje može imati ozbiljne posljedice za zdravlje ljudi i životinja; krivotvorene veterinarske lijekove, kada je nesukladnošću obuhvaćeno više od jednog spremnika; prisutnost pogrešne djelatne tvari u višekomponentnom veterinarskom lijeku, kada takva nesukladnost može imati ozbiljne posljedice za zdravlje ljudi i životinja.</w:t>
            </w:r>
          </w:p>
        </w:tc>
      </w:tr>
      <w:tr w:rsidR="001F0E4C" w:rsidRPr="0022718C" w:rsidTr="0022718C">
        <w:tblPrEx>
          <w:tblCellMar>
            <w:left w:w="108" w:type="dxa"/>
            <w:right w:w="108" w:type="dxa"/>
          </w:tblCellMar>
        </w:tblPrEx>
        <w:trPr>
          <w:trHeight w:val="793"/>
        </w:trPr>
        <w:tc>
          <w:tcPr>
            <w:tcW w:w="9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E4C" w:rsidRPr="0022718C" w:rsidRDefault="001F0E4C" w:rsidP="00837077">
            <w:pPr>
              <w:ind w:left="74" w:right="131"/>
              <w:jc w:val="both"/>
              <w:rPr>
                <w:rFonts w:asciiTheme="minorHAnsi" w:hAnsiTheme="minorHAnsi" w:cstheme="minorHAnsi"/>
                <w:sz w:val="15"/>
                <w:szCs w:val="15"/>
                <w:lang w:val="hr-HR"/>
              </w:rPr>
            </w:pPr>
            <w:r w:rsidRPr="0022718C">
              <w:rPr>
                <w:rFonts w:asciiTheme="minorHAnsi" w:hAnsiTheme="minorHAnsi" w:cstheme="minorHAnsi"/>
                <w:b/>
                <w:sz w:val="15"/>
                <w:szCs w:val="15"/>
                <w:lang w:val="hr-HR"/>
              </w:rPr>
              <w:t>Klasa II:</w:t>
            </w:r>
            <w:r w:rsidRPr="0022718C">
              <w:rPr>
                <w:rFonts w:asciiTheme="minorHAnsi" w:hAnsiTheme="minorHAnsi" w:cstheme="minorHAnsi"/>
                <w:sz w:val="15"/>
                <w:szCs w:val="15"/>
                <w:lang w:val="hr-HR"/>
              </w:rPr>
              <w:t xml:space="preserve"> Nesukladnosti koje mogu uzrokovati bolest ili dovesti do pogrešnog liječenja, ali ne pripadaju Klasi I, uključuju: pogrešno označavanje veterinarskog lijeka, primjerice pogrešan tekst ili oznake na označivanju, odnosno izostanak obveznog teksta ili oznaka; nedostajuće ili netočne informacije u označivanju i/ili u uputi o veterinarskom lijeku; mikrobiološko onečišćenje sterilnih veterinarskih lijekova koji nisu namijenjeni za injekcijsku ili oftalmološku primjenu, kada onečišćenje može imati posljedice za zdravlje ljudi i životinja; kemijsko i/ili fizičko onečišćenje, uključujući prisutnost značajnih nečistoća, križne kontaminacije ili stranih čestica; zamjenu ili miješanje veterinarskih lijekova u spremnicima, uključujući krivotvorene veterinarske lijekove; nesukladnost veterinarskog lijeka sa specifikacijama, primjerice u pogledu rezultata ispitivanja, stabilnosti, punjenja ili mase proizvoda; neodgovarajuće zatvaranje spremnika veterinarskog lijeka koje može dovesti do ozbiljnih posljedica za zdravlje ljudi i životinja, primjerice kod citotoksičnih veterinarskih lijekova, veterinarskih lijekova s vrlo snažnim djelovanjem ili spremnika koji nisu zaštićeni od otvaranja od strane djece.</w:t>
            </w:r>
          </w:p>
        </w:tc>
      </w:tr>
      <w:tr w:rsidR="001F0E4C" w:rsidRPr="0022718C" w:rsidTr="0022718C">
        <w:tblPrEx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9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E4C" w:rsidRPr="0022718C" w:rsidRDefault="001F0E4C" w:rsidP="00837077">
            <w:pPr>
              <w:ind w:left="74" w:right="131"/>
              <w:jc w:val="both"/>
              <w:rPr>
                <w:rFonts w:asciiTheme="minorHAnsi" w:hAnsiTheme="minorHAnsi" w:cstheme="minorHAnsi"/>
                <w:sz w:val="15"/>
                <w:szCs w:val="15"/>
              </w:rPr>
            </w:pPr>
            <w:r w:rsidRPr="0022718C">
              <w:rPr>
                <w:rFonts w:asciiTheme="minorHAnsi" w:hAnsiTheme="minorHAnsi" w:cstheme="minorHAnsi"/>
                <w:b/>
                <w:sz w:val="15"/>
                <w:szCs w:val="15"/>
              </w:rPr>
              <w:t>Klasa III:</w:t>
            </w:r>
            <w:r w:rsidRPr="0022718C">
              <w:rPr>
                <w:rFonts w:asciiTheme="minorHAnsi" w:hAnsiTheme="minorHAnsi" w:cstheme="minorHAnsi"/>
                <w:sz w:val="15"/>
                <w:szCs w:val="15"/>
              </w:rPr>
              <w:t xml:space="preserve"> nesukladnosti koje ne predstavljaju značajan rizik za zdravlje ljudi i životinja, ali mogu biti razlog za povlačenje veterinarskoga lijeka iz drugih opravdanih razloga, uključujući: pogreške u pakiranju, primjerice nedostajući ili pogrešno naveden broj proizvodne serije ili rok valjanosti; neodgovarajuće ili neispravno zatvoren veterinarski lijek; onečišćenje veterinarskoga lijeka, primjerice mikrobiološko onečišćenje, prisutnost prljavštine, nečistoća ili stranih čestica.</w:t>
            </w:r>
          </w:p>
        </w:tc>
      </w:tr>
    </w:tbl>
    <w:p w:rsidR="003B31CE" w:rsidRPr="0022718C" w:rsidRDefault="003B31CE" w:rsidP="003B31CE">
      <w:pPr>
        <w:jc w:val="both"/>
        <w:rPr>
          <w:rFonts w:asciiTheme="minorHAnsi" w:hAnsiTheme="minorHAnsi" w:cstheme="minorHAnsi"/>
          <w:sz w:val="4"/>
          <w:szCs w:val="4"/>
        </w:rPr>
      </w:pPr>
    </w:p>
    <w:sectPr w:rsidR="003B31CE" w:rsidRPr="0022718C" w:rsidSect="00482DD9">
      <w:headerReference w:type="default" r:id="rId6"/>
      <w:footerReference w:type="default" r:id="rId7"/>
      <w:type w:val="continuous"/>
      <w:pgSz w:w="11906" w:h="16838" w:code="9"/>
      <w:pgMar w:top="1411" w:right="1411" w:bottom="1411" w:left="1411" w:header="1022" w:footer="346" w:gutter="0"/>
      <w:paperSrc w:first="15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8C0" w:rsidRDefault="006248C0" w:rsidP="00DF0D27">
      <w:r>
        <w:separator/>
      </w:r>
    </w:p>
  </w:endnote>
  <w:endnote w:type="continuationSeparator" w:id="0">
    <w:p w:rsidR="006248C0" w:rsidRDefault="006248C0" w:rsidP="00DF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QxbbwpGalliard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DC" w:rsidRPr="007E76DC" w:rsidRDefault="006248C0" w:rsidP="007E76DC">
    <w:pPr>
      <w:pStyle w:val="Footer"/>
      <w:rPr>
        <w:rStyle w:val="PageNumber"/>
        <w:rFonts w:ascii="Calibri" w:hAnsi="Calibri" w:cs="Calibri"/>
        <w:sz w:val="16"/>
        <w:szCs w:val="16"/>
      </w:rPr>
    </w:pPr>
    <w:sdt>
      <w:sdtPr>
        <w:id w:val="-1769616900"/>
        <w:docPartObj>
          <w:docPartGallery w:val="Page Numbers (Top of Page)"/>
          <w:docPartUnique/>
        </w:docPartObj>
      </w:sdtPr>
      <w:sdtEndPr>
        <w:rPr>
          <w:rFonts w:ascii="Calibri" w:hAnsi="Calibri" w:cs="Calibri"/>
          <w:sz w:val="16"/>
          <w:szCs w:val="16"/>
        </w:rPr>
      </w:sdtEndPr>
      <w:sdtContent>
        <w:r w:rsidR="007E76DC" w:rsidRPr="007E76DC">
          <w:rPr>
            <w:rStyle w:val="PageNumber"/>
            <w:rFonts w:ascii="Calibri" w:hAnsi="Calibri" w:cs="Calibri"/>
            <w:sz w:val="16"/>
            <w:szCs w:val="16"/>
          </w:rPr>
          <w:t>SOP-Z-VII-3-3-OBR-01-R0</w:t>
        </w:r>
        <w:r w:rsidR="007E76DC" w:rsidRPr="007E76DC">
          <w:rPr>
            <w:rStyle w:val="PageNumber"/>
            <w:rFonts w:ascii="Calibri" w:hAnsi="Calibri" w:cs="Calibri"/>
            <w:sz w:val="16"/>
            <w:szCs w:val="16"/>
          </w:rPr>
          <w:tab/>
        </w:r>
        <w:r w:rsidR="007E76DC" w:rsidRPr="007E76DC">
          <w:rPr>
            <w:rStyle w:val="PageNumber"/>
            <w:rFonts w:ascii="Calibri" w:hAnsi="Calibri" w:cs="Calibri"/>
            <w:sz w:val="16"/>
            <w:szCs w:val="16"/>
          </w:rPr>
          <w:tab/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fldChar w:fldCharType="begin"/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instrText xml:space="preserve"> PAGE </w:instrText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fldChar w:fldCharType="separate"/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t>7</w:t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fldChar w:fldCharType="end"/>
        </w:r>
        <w:r w:rsidR="007E76DC" w:rsidRPr="007E76DC">
          <w:rPr>
            <w:rFonts w:ascii="Calibri" w:hAnsi="Calibri" w:cs="Calibri"/>
            <w:sz w:val="16"/>
            <w:szCs w:val="16"/>
          </w:rPr>
          <w:t>/</w:t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fldChar w:fldCharType="begin"/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instrText xml:space="preserve"> NUMPAGES  </w:instrText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fldChar w:fldCharType="separate"/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t>7</w:t>
        </w:r>
        <w:r w:rsidR="007E76DC" w:rsidRPr="007E76DC">
          <w:rPr>
            <w:rFonts w:ascii="Calibri" w:hAnsi="Calibri" w:cs="Calibri"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8C0" w:rsidRDefault="006248C0" w:rsidP="00DF0D27">
      <w:r>
        <w:separator/>
      </w:r>
    </w:p>
  </w:footnote>
  <w:footnote w:type="continuationSeparator" w:id="0">
    <w:p w:rsidR="006248C0" w:rsidRDefault="006248C0" w:rsidP="00DF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00B" w:rsidRDefault="00DF0D27" w:rsidP="00A8600B">
    <w:pPr>
      <w:rPr>
        <w:rFonts w:ascii="Calibri" w:hAnsi="Calibri" w:cs="Calibri"/>
        <w:b/>
        <w:sz w:val="28"/>
        <w:szCs w:val="28"/>
        <w:lang w:eastAsia="da-DK"/>
      </w:rPr>
    </w:pPr>
    <w:r w:rsidRPr="009C1303">
      <w:rPr>
        <w:rFonts w:ascii="Calibri" w:hAnsi="Calibri" w:cs="Calibri"/>
        <w:b/>
        <w:sz w:val="28"/>
        <w:szCs w:val="28"/>
      </w:rPr>
      <w:t>Obrazac</w:t>
    </w:r>
    <w:r>
      <w:rPr>
        <w:rFonts w:ascii="Calibri" w:hAnsi="Calibri" w:cs="Calibri"/>
        <w:b/>
        <w:sz w:val="28"/>
        <w:szCs w:val="28"/>
      </w:rPr>
      <w:t xml:space="preserve"> za</w:t>
    </w:r>
    <w:r w:rsidR="00A8600B">
      <w:rPr>
        <w:rFonts w:ascii="Calibri" w:hAnsi="Calibri" w:cs="Calibri"/>
        <w:b/>
        <w:sz w:val="28"/>
        <w:szCs w:val="28"/>
      </w:rPr>
      <w:t xml:space="preserve"> </w:t>
    </w:r>
    <w:r w:rsidR="000A45AB">
      <w:rPr>
        <w:rFonts w:ascii="Calibri" w:hAnsi="Calibri" w:cs="Calibri"/>
        <w:b/>
        <w:sz w:val="28"/>
        <w:szCs w:val="28"/>
      </w:rPr>
      <w:t>p</w:t>
    </w:r>
    <w:r w:rsidR="00A8600B" w:rsidRPr="009C1303">
      <w:rPr>
        <w:rFonts w:ascii="Calibri" w:hAnsi="Calibri" w:cs="Calibri"/>
        <w:b/>
        <w:sz w:val="28"/>
        <w:szCs w:val="28"/>
      </w:rPr>
      <w:t>rijav</w:t>
    </w:r>
    <w:r w:rsidR="000A45AB">
      <w:rPr>
        <w:rFonts w:ascii="Calibri" w:hAnsi="Calibri" w:cs="Calibri"/>
        <w:b/>
        <w:sz w:val="28"/>
        <w:szCs w:val="28"/>
      </w:rPr>
      <w:t>u</w:t>
    </w:r>
    <w:r w:rsidR="00A8600B" w:rsidRPr="009C1303">
      <w:rPr>
        <w:rFonts w:ascii="Calibri" w:hAnsi="Calibri" w:cs="Calibri"/>
        <w:b/>
        <w:sz w:val="28"/>
        <w:szCs w:val="28"/>
      </w:rPr>
      <w:t xml:space="preserve"> nesukladnosti u kvaliteti vete</w:t>
    </w:r>
    <w:r w:rsidR="00A8600B" w:rsidRPr="009C1303">
      <w:rPr>
        <w:rFonts w:ascii="Calibri" w:hAnsi="Calibri" w:cs="Calibri"/>
        <w:b/>
        <w:sz w:val="28"/>
        <w:szCs w:val="28"/>
        <w:lang w:eastAsia="da-DK"/>
      </w:rPr>
      <w:t>rinarskog lijeka</w:t>
    </w:r>
  </w:p>
  <w:p w:rsidR="00A8600B" w:rsidRPr="00A8600B" w:rsidRDefault="00A8600B" w:rsidP="00A8600B">
    <w:pPr>
      <w:rPr>
        <w:rFonts w:ascii="Calibri" w:hAnsi="Calibri" w:cs="Calibri"/>
        <w:color w:val="5F5F5F"/>
        <w:sz w:val="18"/>
        <w:szCs w:val="18"/>
      </w:rPr>
    </w:pPr>
    <w:r w:rsidRPr="00A8600B">
      <w:rPr>
        <w:rFonts w:ascii="Calibri" w:hAnsi="Calibri" w:cs="Calibri"/>
        <w:color w:val="5F5F5F"/>
        <w:sz w:val="18"/>
        <w:szCs w:val="18"/>
      </w:rPr>
      <w:t>Polja označena zvjezdicom (</w:t>
    </w:r>
    <w:r w:rsidRPr="00A8600B">
      <w:rPr>
        <w:rFonts w:ascii="Calibri" w:hAnsi="Calibri" w:cs="Calibri"/>
        <w:color w:val="FF0000"/>
        <w:sz w:val="18"/>
        <w:szCs w:val="18"/>
      </w:rPr>
      <w:t>*</w:t>
    </w:r>
    <w:r w:rsidRPr="00A8600B">
      <w:rPr>
        <w:rFonts w:ascii="Calibri" w:hAnsi="Calibri" w:cs="Calibri"/>
        <w:color w:val="5F5F5F"/>
        <w:sz w:val="18"/>
        <w:szCs w:val="18"/>
      </w:rPr>
      <w:t>) obavezno se moraju ispuniti.</w:t>
    </w:r>
  </w:p>
  <w:p w:rsidR="00A8600B" w:rsidRPr="00A8600B" w:rsidRDefault="00A8600B" w:rsidP="00A8600B">
    <w:pPr>
      <w:rPr>
        <w:rFonts w:ascii="Calibri" w:hAnsi="Calibri" w:cs="Calibri"/>
        <w:b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KdAs4pkp3dqjgj467IdcMNLLbtB7Cs+m07cu9mwOl1xwzZT99KwGOjsrS409mT8CK4Oum3K59bJF/RhIu5XNtw==" w:salt="X9bNrparECM6K8RFpGahOA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03"/>
    <w:rsid w:val="000A45AB"/>
    <w:rsid w:val="0011742B"/>
    <w:rsid w:val="001D5894"/>
    <w:rsid w:val="001F0E4C"/>
    <w:rsid w:val="0022718C"/>
    <w:rsid w:val="0030592E"/>
    <w:rsid w:val="00351C82"/>
    <w:rsid w:val="00371C7A"/>
    <w:rsid w:val="003B31CE"/>
    <w:rsid w:val="003C3FCA"/>
    <w:rsid w:val="00482DD9"/>
    <w:rsid w:val="005658F2"/>
    <w:rsid w:val="005D0EA7"/>
    <w:rsid w:val="006248C0"/>
    <w:rsid w:val="007E76DC"/>
    <w:rsid w:val="007F074E"/>
    <w:rsid w:val="007F0C23"/>
    <w:rsid w:val="00837077"/>
    <w:rsid w:val="00893BB1"/>
    <w:rsid w:val="008F27C5"/>
    <w:rsid w:val="009C1303"/>
    <w:rsid w:val="00A358D0"/>
    <w:rsid w:val="00A8600B"/>
    <w:rsid w:val="00B1763D"/>
    <w:rsid w:val="00B86004"/>
    <w:rsid w:val="00BA5615"/>
    <w:rsid w:val="00CD3F7D"/>
    <w:rsid w:val="00D924D7"/>
    <w:rsid w:val="00DF0D27"/>
    <w:rsid w:val="00E73424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3CF5"/>
  <w15:chartTrackingRefBased/>
  <w15:docId w15:val="{2C177AB2-C890-453B-AB9B-AEAFDE4F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QxbbwpGalliard-Roman"/>
        <w:sz w:val="24"/>
        <w:szCs w:val="21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303"/>
    <w:pPr>
      <w:spacing w:line="240" w:lineRule="auto"/>
    </w:pPr>
    <w:rPr>
      <w:rFonts w:eastAsia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1303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 w:val="20"/>
      <w:szCs w:val="20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13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F0D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D27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F0D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D27"/>
    <w:rPr>
      <w:rFonts w:eastAsia="Times New Roman" w:cs="Times New Roman"/>
      <w:sz w:val="22"/>
      <w:szCs w:val="22"/>
    </w:rPr>
  </w:style>
  <w:style w:type="character" w:styleId="PageNumber">
    <w:name w:val="page number"/>
    <w:basedOn w:val="DefaultParagraphFont"/>
    <w:rsid w:val="007E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133C2685A943BAA9E0573286D9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B417B-A15F-41B5-A550-8F82F0B3CFBD}"/>
      </w:docPartPr>
      <w:docPartBody>
        <w:p w:rsidR="004E27C4" w:rsidRDefault="00D405DA" w:rsidP="00D405DA">
          <w:pPr>
            <w:pStyle w:val="4F133C2685A943BAA9E0573286D94095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E6B1EDA8E04BECB9173DE8E124A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7F131-C616-4A89-8F1C-B79086B518CB}"/>
      </w:docPartPr>
      <w:docPartBody>
        <w:p w:rsidR="004E27C4" w:rsidRDefault="00D405DA" w:rsidP="00D405DA">
          <w:pPr>
            <w:pStyle w:val="B1E6B1EDA8E04BECB9173DE8E124AA7C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F49E82D1C4BE7BA3D255E47905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66490-2F4D-4003-AE77-1A43BDAC17BE}"/>
      </w:docPartPr>
      <w:docPartBody>
        <w:p w:rsidR="004E27C4" w:rsidRDefault="00D405DA" w:rsidP="00D405DA">
          <w:pPr>
            <w:pStyle w:val="F56F49E82D1C4BE7BA3D255E47905518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0785C3C2646B0B9C6C6CA2302F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DA567-A37C-4B70-A436-0176C0C765F8}"/>
      </w:docPartPr>
      <w:docPartBody>
        <w:p w:rsidR="004E27C4" w:rsidRDefault="00D405DA" w:rsidP="00D405DA">
          <w:pPr>
            <w:pStyle w:val="79F0785C3C2646B0B9C6C6CA2302F510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ACDBE45034D09815303EEA498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81846-B9CB-4992-B595-06D50B9F96CD}"/>
      </w:docPartPr>
      <w:docPartBody>
        <w:p w:rsidR="004E27C4" w:rsidRDefault="00D405DA" w:rsidP="00D405DA">
          <w:pPr>
            <w:pStyle w:val="4D9ACDBE45034D09815303EEA4982988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25660D524C4F08BE5E940E4EE45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1A10F-8A2B-448E-8DE6-04CE8DA37F37}"/>
      </w:docPartPr>
      <w:docPartBody>
        <w:p w:rsidR="004E27C4" w:rsidRDefault="00D405DA" w:rsidP="00D405DA">
          <w:pPr>
            <w:pStyle w:val="4725660D524C4F08BE5E940E4EE453A4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9A240FC21432387A8E233E5118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01C19-967D-4AE4-8301-6CD6C4822FEA}"/>
      </w:docPartPr>
      <w:docPartBody>
        <w:p w:rsidR="004E27C4" w:rsidRDefault="00D405DA" w:rsidP="00D405DA">
          <w:pPr>
            <w:pStyle w:val="DED9A240FC21432387A8E233E5118B95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D39033A6D546E5A12A0338813DA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A6917-7F0F-4C68-A2A4-541DDEA1BB18}"/>
      </w:docPartPr>
      <w:docPartBody>
        <w:p w:rsidR="004E27C4" w:rsidRDefault="00D405DA" w:rsidP="00D405DA">
          <w:pPr>
            <w:pStyle w:val="75D39033A6D546E5A12A0338813DA385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EF65E1B7714385874968072F16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F797A-7742-4173-AB4B-E68C46473675}"/>
      </w:docPartPr>
      <w:docPartBody>
        <w:p w:rsidR="004E27C4" w:rsidRDefault="00D405DA" w:rsidP="00D405DA">
          <w:pPr>
            <w:pStyle w:val="48EF65E1B7714385874968072F16D375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084120C1954088AC9B1E90C1F11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182B8-3767-45BF-9A94-A7D33A858AE5}"/>
      </w:docPartPr>
      <w:docPartBody>
        <w:p w:rsidR="004E27C4" w:rsidRDefault="00D405DA" w:rsidP="00D405DA">
          <w:pPr>
            <w:pStyle w:val="FB084120C1954088AC9B1E90C1F11C07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CED11091947079EC50E69A4CD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B24A6-7783-44CE-BA4A-12D5ACC4873E}"/>
      </w:docPartPr>
      <w:docPartBody>
        <w:p w:rsidR="004E27C4" w:rsidRDefault="00D405DA" w:rsidP="00D405DA">
          <w:pPr>
            <w:pStyle w:val="FF8CED11091947079EC50E69A4CD8D56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FA74E9F4F24FA4851D48DCCD6B1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564EA-AE62-480A-AA98-E231301C587A}"/>
      </w:docPartPr>
      <w:docPartBody>
        <w:p w:rsidR="004E27C4" w:rsidRDefault="00D405DA" w:rsidP="00D405DA">
          <w:pPr>
            <w:pStyle w:val="52FA74E9F4F24FA4851D48DCCD6B158C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F6E067E4C41009B0165B934554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4B75F-EEED-4670-91DD-42076D42936D}"/>
      </w:docPartPr>
      <w:docPartBody>
        <w:p w:rsidR="004E27C4" w:rsidRDefault="00D405DA" w:rsidP="00D405DA">
          <w:pPr>
            <w:pStyle w:val="BC4F6E067E4C41009B0165B934554249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74959B2D5548FEA52B621080986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8ED91-DB2D-474C-ACA7-66D6E0B0D11E}"/>
      </w:docPartPr>
      <w:docPartBody>
        <w:p w:rsidR="004E27C4" w:rsidRDefault="00D405DA" w:rsidP="00D405DA">
          <w:pPr>
            <w:pStyle w:val="EA74959B2D5548FEA52B621080986787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2554100494D669BC9CE2F5844D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08F27-D0DD-40FC-A803-6C7645653589}"/>
      </w:docPartPr>
      <w:docPartBody>
        <w:p w:rsidR="004E27C4" w:rsidRDefault="00D405DA" w:rsidP="00D405DA">
          <w:pPr>
            <w:pStyle w:val="CB52554100494D669BC9CE2F5844DE9B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DD56B7D3CA47D8A2DE012F3150A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76972-A227-41B1-A186-B21294BE3CB2}"/>
      </w:docPartPr>
      <w:docPartBody>
        <w:p w:rsidR="004E27C4" w:rsidRDefault="00D405DA" w:rsidP="00D405DA">
          <w:pPr>
            <w:pStyle w:val="25DD56B7D3CA47D8A2DE012F3150AA39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DFF80F17504ACF852A1EF15D2D0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2B9D-F250-4BF5-A96A-D7827E572ECA}"/>
      </w:docPartPr>
      <w:docPartBody>
        <w:p w:rsidR="004E27C4" w:rsidRDefault="00D405DA" w:rsidP="00D405DA">
          <w:pPr>
            <w:pStyle w:val="B1DFF80F17504ACF852A1EF15D2D0606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5159232004A2FBCEBABC78EF1C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EACCC-E17B-4DC7-B2BA-872D3B0DF3B5}"/>
      </w:docPartPr>
      <w:docPartBody>
        <w:p w:rsidR="004E27C4" w:rsidRDefault="00D405DA" w:rsidP="00D405DA">
          <w:pPr>
            <w:pStyle w:val="53B5159232004A2FBCEBABC78EF1C270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71B341E047496284A729B1DF717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8CFF-3827-4C37-BBA0-7C6191A8B670}"/>
      </w:docPartPr>
      <w:docPartBody>
        <w:p w:rsidR="004E27C4" w:rsidRDefault="00D405DA" w:rsidP="00D405DA">
          <w:pPr>
            <w:pStyle w:val="1C71B341E047496284A729B1DF717AB2"/>
          </w:pPr>
          <w:r w:rsidRPr="003053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QxbbwpGalliard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DA"/>
    <w:rsid w:val="0023292F"/>
    <w:rsid w:val="004E27C4"/>
    <w:rsid w:val="00C90BF4"/>
    <w:rsid w:val="00D4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05DA"/>
    <w:rPr>
      <w:color w:val="808080"/>
    </w:rPr>
  </w:style>
  <w:style w:type="paragraph" w:customStyle="1" w:styleId="4F133C2685A943BAA9E0573286D94095">
    <w:name w:val="4F133C2685A943BAA9E0573286D94095"/>
    <w:rsid w:val="00D405DA"/>
  </w:style>
  <w:style w:type="paragraph" w:customStyle="1" w:styleId="0C72A5E8D0874C8DA3FFDDBB15B4C8C2">
    <w:name w:val="0C72A5E8D0874C8DA3FFDDBB15B4C8C2"/>
    <w:rsid w:val="00D405DA"/>
  </w:style>
  <w:style w:type="paragraph" w:customStyle="1" w:styleId="05681BA86AA34D5CB0AFAB5F5B51965B">
    <w:name w:val="05681BA86AA34D5CB0AFAB5F5B51965B"/>
    <w:rsid w:val="00D405DA"/>
  </w:style>
  <w:style w:type="paragraph" w:customStyle="1" w:styleId="A673BE1EF0FD4B579010354FD38CBF52">
    <w:name w:val="A673BE1EF0FD4B579010354FD38CBF52"/>
    <w:rsid w:val="00D405DA"/>
  </w:style>
  <w:style w:type="paragraph" w:customStyle="1" w:styleId="3D226C32FF2F4ADF8C9878DF86C8DB29">
    <w:name w:val="3D226C32FF2F4ADF8C9878DF86C8DB29"/>
    <w:rsid w:val="00D405DA"/>
  </w:style>
  <w:style w:type="paragraph" w:customStyle="1" w:styleId="1DAFF5558A9B48F0810C8E48B581CACC">
    <w:name w:val="1DAFF5558A9B48F0810C8E48B581CACC"/>
    <w:rsid w:val="00D405DA"/>
  </w:style>
  <w:style w:type="paragraph" w:customStyle="1" w:styleId="3A9C2D8322C34799AD1FECF815ACDDB2">
    <w:name w:val="3A9C2D8322C34799AD1FECF815ACDDB2"/>
    <w:rsid w:val="00D405DA"/>
  </w:style>
  <w:style w:type="paragraph" w:customStyle="1" w:styleId="2C0052A7035E42EEB70BC500F9435457">
    <w:name w:val="2C0052A7035E42EEB70BC500F9435457"/>
    <w:rsid w:val="00D405DA"/>
  </w:style>
  <w:style w:type="paragraph" w:customStyle="1" w:styleId="553CFF16E80D4F39AB968F95FC4056BF">
    <w:name w:val="553CFF16E80D4F39AB968F95FC4056BF"/>
    <w:rsid w:val="00D405DA"/>
  </w:style>
  <w:style w:type="paragraph" w:customStyle="1" w:styleId="B53C8789BBC44783885BF3FF3C48E8B5">
    <w:name w:val="B53C8789BBC44783885BF3FF3C48E8B5"/>
    <w:rsid w:val="00D405DA"/>
  </w:style>
  <w:style w:type="paragraph" w:customStyle="1" w:styleId="4E567191A194460987A81910FD36D3B0">
    <w:name w:val="4E567191A194460987A81910FD36D3B0"/>
    <w:rsid w:val="00D405DA"/>
  </w:style>
  <w:style w:type="paragraph" w:customStyle="1" w:styleId="EFE6AE2D87C74D28A1D498B18C54F4A7">
    <w:name w:val="EFE6AE2D87C74D28A1D498B18C54F4A7"/>
    <w:rsid w:val="00D405DA"/>
  </w:style>
  <w:style w:type="paragraph" w:customStyle="1" w:styleId="043261E8D8F1460FAB6B37DF238A8205">
    <w:name w:val="043261E8D8F1460FAB6B37DF238A8205"/>
    <w:rsid w:val="00D405DA"/>
  </w:style>
  <w:style w:type="paragraph" w:customStyle="1" w:styleId="25A8FA5A3FC84015B3E3112B3F333A5A">
    <w:name w:val="25A8FA5A3FC84015B3E3112B3F333A5A"/>
    <w:rsid w:val="00D405DA"/>
  </w:style>
  <w:style w:type="paragraph" w:customStyle="1" w:styleId="0C6932BB1E8045C58E64A0B9775DBD53">
    <w:name w:val="0C6932BB1E8045C58E64A0B9775DBD53"/>
    <w:rsid w:val="00D405DA"/>
  </w:style>
  <w:style w:type="paragraph" w:customStyle="1" w:styleId="D13AEDA453F2447E831FF6E7F716CE8B">
    <w:name w:val="D13AEDA453F2447E831FF6E7F716CE8B"/>
    <w:rsid w:val="00D405DA"/>
  </w:style>
  <w:style w:type="paragraph" w:customStyle="1" w:styleId="84EFCB094E5944AB88F1335BE7FC4DC8">
    <w:name w:val="84EFCB094E5944AB88F1335BE7FC4DC8"/>
    <w:rsid w:val="00D405DA"/>
  </w:style>
  <w:style w:type="paragraph" w:customStyle="1" w:styleId="C592B7D54C6E4E0FA3DF11B18E3CCA26">
    <w:name w:val="C592B7D54C6E4E0FA3DF11B18E3CCA26"/>
    <w:rsid w:val="00D405DA"/>
  </w:style>
  <w:style w:type="paragraph" w:customStyle="1" w:styleId="CEB028604D5D483F9725A58EFFD4C36B">
    <w:name w:val="CEB028604D5D483F9725A58EFFD4C36B"/>
    <w:rsid w:val="00D405DA"/>
  </w:style>
  <w:style w:type="paragraph" w:customStyle="1" w:styleId="A7869BBEBDA946AB9EEFD155C1E69FB0">
    <w:name w:val="A7869BBEBDA946AB9EEFD155C1E69FB0"/>
    <w:rsid w:val="00D405DA"/>
  </w:style>
  <w:style w:type="paragraph" w:customStyle="1" w:styleId="C053BD95328C4E9FBD6FDBC755299ADF">
    <w:name w:val="C053BD95328C4E9FBD6FDBC755299ADF"/>
    <w:rsid w:val="00D405DA"/>
  </w:style>
  <w:style w:type="paragraph" w:customStyle="1" w:styleId="B1E6B1EDA8E04BECB9173DE8E124AA7C">
    <w:name w:val="B1E6B1EDA8E04BECB9173DE8E124AA7C"/>
    <w:rsid w:val="00D405DA"/>
  </w:style>
  <w:style w:type="paragraph" w:customStyle="1" w:styleId="F56F49E82D1C4BE7BA3D255E47905518">
    <w:name w:val="F56F49E82D1C4BE7BA3D255E47905518"/>
    <w:rsid w:val="00D405DA"/>
  </w:style>
  <w:style w:type="paragraph" w:customStyle="1" w:styleId="79F0785C3C2646B0B9C6C6CA2302F510">
    <w:name w:val="79F0785C3C2646B0B9C6C6CA2302F510"/>
    <w:rsid w:val="00D405DA"/>
  </w:style>
  <w:style w:type="paragraph" w:customStyle="1" w:styleId="4D9ACDBE45034D09815303EEA4982988">
    <w:name w:val="4D9ACDBE45034D09815303EEA4982988"/>
    <w:rsid w:val="00D405DA"/>
  </w:style>
  <w:style w:type="paragraph" w:customStyle="1" w:styleId="4725660D524C4F08BE5E940E4EE453A4">
    <w:name w:val="4725660D524C4F08BE5E940E4EE453A4"/>
    <w:rsid w:val="00D405DA"/>
  </w:style>
  <w:style w:type="paragraph" w:customStyle="1" w:styleId="DED9A240FC21432387A8E233E5118B95">
    <w:name w:val="DED9A240FC21432387A8E233E5118B95"/>
    <w:rsid w:val="00D405DA"/>
  </w:style>
  <w:style w:type="paragraph" w:customStyle="1" w:styleId="75D39033A6D546E5A12A0338813DA385">
    <w:name w:val="75D39033A6D546E5A12A0338813DA385"/>
    <w:rsid w:val="00D405DA"/>
  </w:style>
  <w:style w:type="paragraph" w:customStyle="1" w:styleId="48EF65E1B7714385874968072F16D375">
    <w:name w:val="48EF65E1B7714385874968072F16D375"/>
    <w:rsid w:val="00D405DA"/>
  </w:style>
  <w:style w:type="paragraph" w:customStyle="1" w:styleId="FB084120C1954088AC9B1E90C1F11C07">
    <w:name w:val="FB084120C1954088AC9B1E90C1F11C07"/>
    <w:rsid w:val="00D405DA"/>
  </w:style>
  <w:style w:type="paragraph" w:customStyle="1" w:styleId="FF8CED11091947079EC50E69A4CD8D56">
    <w:name w:val="FF8CED11091947079EC50E69A4CD8D56"/>
    <w:rsid w:val="00D405DA"/>
  </w:style>
  <w:style w:type="paragraph" w:customStyle="1" w:styleId="52FA74E9F4F24FA4851D48DCCD6B158C">
    <w:name w:val="52FA74E9F4F24FA4851D48DCCD6B158C"/>
    <w:rsid w:val="00D405DA"/>
  </w:style>
  <w:style w:type="paragraph" w:customStyle="1" w:styleId="BC4F6E067E4C41009B0165B934554249">
    <w:name w:val="BC4F6E067E4C41009B0165B934554249"/>
    <w:rsid w:val="00D405DA"/>
  </w:style>
  <w:style w:type="paragraph" w:customStyle="1" w:styleId="EA74959B2D5548FEA52B621080986787">
    <w:name w:val="EA74959B2D5548FEA52B621080986787"/>
    <w:rsid w:val="00D405DA"/>
  </w:style>
  <w:style w:type="paragraph" w:customStyle="1" w:styleId="CB52554100494D669BC9CE2F5844DE9B">
    <w:name w:val="CB52554100494D669BC9CE2F5844DE9B"/>
    <w:rsid w:val="00D405DA"/>
  </w:style>
  <w:style w:type="paragraph" w:customStyle="1" w:styleId="25DD56B7D3CA47D8A2DE012F3150AA39">
    <w:name w:val="25DD56B7D3CA47D8A2DE012F3150AA39"/>
    <w:rsid w:val="00D405DA"/>
  </w:style>
  <w:style w:type="paragraph" w:customStyle="1" w:styleId="B1DFF80F17504ACF852A1EF15D2D0606">
    <w:name w:val="B1DFF80F17504ACF852A1EF15D2D0606"/>
    <w:rsid w:val="00D405DA"/>
  </w:style>
  <w:style w:type="paragraph" w:customStyle="1" w:styleId="53B5159232004A2FBCEBABC78EF1C270">
    <w:name w:val="53B5159232004A2FBCEBABC78EF1C270"/>
    <w:rsid w:val="00D405DA"/>
  </w:style>
  <w:style w:type="paragraph" w:customStyle="1" w:styleId="1C71B341E047496284A729B1DF717AB2">
    <w:name w:val="1C71B341E047496284A729B1DF717AB2"/>
    <w:rsid w:val="00D40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Šandor</dc:creator>
  <cp:keywords/>
  <dc:description/>
  <cp:lastModifiedBy>Šandor</cp:lastModifiedBy>
  <cp:revision>2</cp:revision>
  <dcterms:created xsi:type="dcterms:W3CDTF">2026-08-14T09:29:00Z</dcterms:created>
  <dcterms:modified xsi:type="dcterms:W3CDTF">2026-08-14T09:29:00Z</dcterms:modified>
</cp:coreProperties>
</file>