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5CC" w:rsidRPr="0076403A" w:rsidRDefault="006D15CC">
      <w:pPr>
        <w:rPr>
          <w:rFonts w:ascii="Arial" w:hAnsi="Arial" w:cs="Arial"/>
          <w:sz w:val="20"/>
          <w:szCs w:val="20"/>
        </w:rPr>
      </w:pPr>
    </w:p>
    <w:p w:rsidR="00962C70" w:rsidRPr="0076403A" w:rsidRDefault="00962C70" w:rsidP="00962C70">
      <w:pPr>
        <w:ind w:right="202"/>
        <w:jc w:val="both"/>
        <w:rPr>
          <w:rFonts w:ascii="Arial" w:hAnsi="Arial" w:cs="Arial"/>
          <w:sz w:val="20"/>
          <w:szCs w:val="20"/>
        </w:rPr>
      </w:pPr>
      <w:r w:rsidRPr="0076403A">
        <w:rPr>
          <w:rFonts w:ascii="Arial" w:hAnsi="Arial" w:cs="Arial"/>
          <w:sz w:val="20"/>
          <w:szCs w:val="20"/>
        </w:rPr>
        <w:t>Broj: Z-VI-4-</w:t>
      </w:r>
      <w:r w:rsidR="00F66546">
        <w:rPr>
          <w:rFonts w:ascii="Arial" w:hAnsi="Arial" w:cs="Arial"/>
          <w:sz w:val="20"/>
          <w:szCs w:val="20"/>
        </w:rPr>
        <w:t>512</w:t>
      </w:r>
      <w:r w:rsidRPr="0076403A">
        <w:rPr>
          <w:rFonts w:ascii="Arial" w:hAnsi="Arial" w:cs="Arial"/>
          <w:sz w:val="20"/>
          <w:szCs w:val="20"/>
        </w:rPr>
        <w:t>/2</w:t>
      </w:r>
      <w:r w:rsidR="003943C6" w:rsidRPr="0076403A">
        <w:rPr>
          <w:rFonts w:ascii="Arial" w:hAnsi="Arial" w:cs="Arial"/>
          <w:sz w:val="20"/>
          <w:szCs w:val="20"/>
        </w:rPr>
        <w:t>3</w:t>
      </w:r>
    </w:p>
    <w:p w:rsidR="00962C70" w:rsidRPr="0076403A" w:rsidRDefault="00962C70" w:rsidP="00962C70">
      <w:pPr>
        <w:ind w:right="202"/>
        <w:jc w:val="both"/>
        <w:rPr>
          <w:rFonts w:ascii="Arial" w:hAnsi="Arial" w:cs="Arial"/>
          <w:sz w:val="20"/>
          <w:szCs w:val="20"/>
        </w:rPr>
      </w:pPr>
      <w:r w:rsidRPr="0076403A">
        <w:rPr>
          <w:rFonts w:ascii="Arial" w:hAnsi="Arial" w:cs="Arial"/>
          <w:sz w:val="20"/>
          <w:szCs w:val="20"/>
        </w:rPr>
        <w:t xml:space="preserve">Zagreb, </w:t>
      </w:r>
      <w:r w:rsidR="00F63571">
        <w:rPr>
          <w:rFonts w:ascii="Arial" w:hAnsi="Arial" w:cs="Arial"/>
          <w:sz w:val="20"/>
          <w:szCs w:val="20"/>
        </w:rPr>
        <w:t xml:space="preserve">08. 02. </w:t>
      </w:r>
      <w:r w:rsidR="003943C6" w:rsidRPr="0076403A">
        <w:rPr>
          <w:rFonts w:ascii="Arial" w:hAnsi="Arial" w:cs="Arial"/>
          <w:sz w:val="20"/>
          <w:szCs w:val="20"/>
        </w:rPr>
        <w:t>2023.</w:t>
      </w:r>
    </w:p>
    <w:p w:rsidR="00FE1F13" w:rsidRPr="0076403A" w:rsidRDefault="00FE1F13" w:rsidP="003943C6">
      <w:pPr>
        <w:rPr>
          <w:rFonts w:ascii="Arial" w:eastAsiaTheme="minorHAnsi" w:hAnsi="Arial" w:cs="Arial"/>
          <w:sz w:val="20"/>
          <w:szCs w:val="20"/>
          <w:lang w:eastAsia="en-US"/>
        </w:rPr>
      </w:pPr>
    </w:p>
    <w:p w:rsidR="0076403A" w:rsidRPr="0076403A" w:rsidRDefault="0076403A" w:rsidP="0076403A">
      <w:pPr>
        <w:spacing w:before="100" w:beforeAutospacing="1" w:after="100" w:afterAutospacing="1"/>
        <w:jc w:val="center"/>
        <w:outlineLvl w:val="0"/>
        <w:rPr>
          <w:rFonts w:ascii="Arial" w:hAnsi="Arial" w:cs="Arial"/>
          <w:b/>
          <w:bCs/>
          <w:kern w:val="36"/>
          <w:sz w:val="20"/>
          <w:szCs w:val="20"/>
        </w:rPr>
      </w:pPr>
      <w:r w:rsidRPr="0076403A">
        <w:rPr>
          <w:rFonts w:ascii="Arial" w:hAnsi="Arial" w:cs="Arial"/>
          <w:b/>
          <w:bCs/>
          <w:kern w:val="36"/>
          <w:sz w:val="20"/>
          <w:szCs w:val="20"/>
        </w:rPr>
        <w:t>Izjava o pristupačnosti</w:t>
      </w:r>
    </w:p>
    <w:p w:rsidR="0076403A" w:rsidRPr="0076403A" w:rsidRDefault="0076403A" w:rsidP="0076403A">
      <w:pPr>
        <w:spacing w:before="100" w:beforeAutospacing="1" w:after="100" w:afterAutospacing="1"/>
        <w:jc w:val="both"/>
        <w:rPr>
          <w:rFonts w:ascii="Arial" w:hAnsi="Arial" w:cs="Arial"/>
          <w:sz w:val="20"/>
          <w:szCs w:val="20"/>
        </w:rPr>
      </w:pPr>
      <w:r w:rsidRPr="0076403A">
        <w:rPr>
          <w:rFonts w:ascii="Arial" w:hAnsi="Arial" w:cs="Arial"/>
          <w:sz w:val="20"/>
          <w:szCs w:val="20"/>
        </w:rPr>
        <w:t xml:space="preserve">Hrvatski veterinarski institut nastoji svoje mrežne stranice (www.veinst.hr) učiniti pristupačnima u skladu sa </w:t>
      </w:r>
      <w:hyperlink r:id="rId8" w:history="1">
        <w:r w:rsidRPr="0076403A">
          <w:rPr>
            <w:rFonts w:ascii="Arial" w:hAnsi="Arial" w:cs="Arial"/>
            <w:color w:val="0000FF"/>
            <w:sz w:val="20"/>
            <w:szCs w:val="20"/>
            <w:u w:val="single"/>
          </w:rPr>
          <w:t>Zakonom o pristupačnosti mrežnih stranica i programskih rješenja za pokretne uređaje tijela javnog sektora Republike Hrvatske</w:t>
        </w:r>
      </w:hyperlink>
      <w:r w:rsidRPr="0076403A">
        <w:rPr>
          <w:rFonts w:ascii="Arial" w:hAnsi="Arial" w:cs="Arial"/>
          <w:sz w:val="20"/>
          <w:szCs w:val="20"/>
        </w:rPr>
        <w:t xml:space="preserve"> („Narodne novine“, broj 17/19; dalje u tekstu: Zakon) kojim se prenosi </w:t>
      </w:r>
      <w:hyperlink r:id="rId9" w:history="1">
        <w:r w:rsidRPr="0076403A">
          <w:rPr>
            <w:rFonts w:ascii="Arial" w:hAnsi="Arial" w:cs="Arial"/>
            <w:color w:val="0000FF"/>
            <w:sz w:val="20"/>
            <w:szCs w:val="20"/>
            <w:u w:val="single"/>
          </w:rPr>
          <w:t>Direktiva (EU) 2016/2102 Europskog parlamenta i Vijeća od 26. listopada 2016. o pristupačnosti internetskih stranica i mobilnih aplikacija tijela javnog sektora</w:t>
        </w:r>
      </w:hyperlink>
      <w:r w:rsidRPr="0076403A">
        <w:rPr>
          <w:rFonts w:ascii="Arial" w:hAnsi="Arial" w:cs="Arial"/>
          <w:sz w:val="20"/>
          <w:szCs w:val="20"/>
        </w:rPr>
        <w:t xml:space="preserve"> (SL L 327, 2.12.2016.).</w:t>
      </w:r>
    </w:p>
    <w:p w:rsidR="0076403A" w:rsidRPr="0076403A" w:rsidRDefault="0076403A" w:rsidP="0076403A">
      <w:pPr>
        <w:spacing w:before="100" w:beforeAutospacing="1" w:after="100" w:afterAutospacing="1"/>
        <w:jc w:val="both"/>
        <w:rPr>
          <w:rFonts w:ascii="Arial" w:hAnsi="Arial" w:cs="Arial"/>
          <w:sz w:val="20"/>
          <w:szCs w:val="20"/>
        </w:rPr>
      </w:pPr>
      <w:r w:rsidRPr="0076403A">
        <w:rPr>
          <w:rFonts w:ascii="Arial" w:hAnsi="Arial" w:cs="Arial"/>
          <w:sz w:val="20"/>
          <w:szCs w:val="20"/>
        </w:rPr>
        <w:t xml:space="preserve">Ova Izjava o pristupačnosti primjenjuje se na mrežno sjedište </w:t>
      </w:r>
      <w:r>
        <w:rPr>
          <w:rFonts w:ascii="Arial" w:hAnsi="Arial" w:cs="Arial"/>
          <w:sz w:val="20"/>
          <w:szCs w:val="20"/>
        </w:rPr>
        <w:t>Hrvatskog veterinarskog instituta</w:t>
      </w:r>
      <w:r w:rsidRPr="0076403A">
        <w:rPr>
          <w:rFonts w:ascii="Arial" w:hAnsi="Arial" w:cs="Arial"/>
          <w:sz w:val="20"/>
          <w:szCs w:val="20"/>
        </w:rPr>
        <w:t xml:space="preserve"> koje se nalazi na adresi </w:t>
      </w:r>
      <w:hyperlink r:id="rId10" w:history="1">
        <w:r w:rsidRPr="0076403A">
          <w:rPr>
            <w:rFonts w:ascii="Arial" w:hAnsi="Arial" w:cs="Arial"/>
            <w:color w:val="0000FF" w:themeColor="hyperlink"/>
            <w:sz w:val="20"/>
            <w:szCs w:val="20"/>
            <w:u w:val="single"/>
          </w:rPr>
          <w:t>http://www.veinst.hr</w:t>
        </w:r>
      </w:hyperlink>
    </w:p>
    <w:p w:rsidR="0076403A" w:rsidRPr="0076403A" w:rsidRDefault="0076403A" w:rsidP="0076403A">
      <w:pPr>
        <w:spacing w:before="100" w:beforeAutospacing="1" w:after="100" w:afterAutospacing="1"/>
        <w:jc w:val="both"/>
        <w:outlineLvl w:val="2"/>
        <w:rPr>
          <w:rFonts w:ascii="Arial" w:hAnsi="Arial" w:cs="Arial"/>
          <w:b/>
          <w:bCs/>
          <w:sz w:val="20"/>
          <w:szCs w:val="20"/>
        </w:rPr>
      </w:pPr>
      <w:r w:rsidRPr="0076403A">
        <w:rPr>
          <w:rFonts w:ascii="Arial" w:hAnsi="Arial" w:cs="Arial"/>
          <w:b/>
          <w:bCs/>
          <w:sz w:val="20"/>
          <w:szCs w:val="20"/>
        </w:rPr>
        <w:t>Stupanj usklađenosti</w:t>
      </w:r>
    </w:p>
    <w:p w:rsidR="0076403A" w:rsidRPr="0076403A" w:rsidRDefault="0076403A" w:rsidP="0076403A">
      <w:pPr>
        <w:spacing w:before="100" w:beforeAutospacing="1" w:after="100" w:afterAutospacing="1"/>
        <w:jc w:val="both"/>
        <w:rPr>
          <w:rFonts w:ascii="Arial" w:hAnsi="Arial" w:cs="Arial"/>
          <w:sz w:val="20"/>
          <w:szCs w:val="20"/>
        </w:rPr>
      </w:pPr>
      <w:r w:rsidRPr="0076403A">
        <w:rPr>
          <w:rFonts w:ascii="Arial" w:hAnsi="Arial" w:cs="Arial"/>
          <w:sz w:val="20"/>
          <w:szCs w:val="20"/>
        </w:rPr>
        <w:t xml:space="preserve">Mrežno sjedište </w:t>
      </w:r>
      <w:hyperlink r:id="rId11" w:history="1">
        <w:r w:rsidRPr="0076403A">
          <w:rPr>
            <w:rFonts w:ascii="Arial" w:eastAsiaTheme="minorHAnsi" w:hAnsi="Arial" w:cs="Arial"/>
            <w:color w:val="0000FF" w:themeColor="hyperlink"/>
            <w:sz w:val="20"/>
            <w:szCs w:val="20"/>
            <w:u w:val="single"/>
            <w:lang w:eastAsia="en-US"/>
          </w:rPr>
          <w:t>http://www.veinst.hr</w:t>
        </w:r>
      </w:hyperlink>
      <w:r w:rsidRPr="0076403A">
        <w:rPr>
          <w:rFonts w:ascii="Arial" w:eastAsiaTheme="minorHAnsi" w:hAnsi="Arial" w:cs="Arial"/>
          <w:sz w:val="20"/>
          <w:szCs w:val="20"/>
          <w:lang w:eastAsia="en-US"/>
        </w:rPr>
        <w:t xml:space="preserve"> </w:t>
      </w:r>
      <w:r w:rsidRPr="0076403A">
        <w:rPr>
          <w:rFonts w:ascii="Arial" w:hAnsi="Arial" w:cs="Arial"/>
          <w:sz w:val="20"/>
          <w:szCs w:val="20"/>
        </w:rPr>
        <w:t>djelomično je usklađeno sa Zakonom zbog neusklađenosti koje su navedene u nastavku.</w:t>
      </w:r>
    </w:p>
    <w:p w:rsidR="0076403A" w:rsidRPr="0076403A" w:rsidRDefault="0076403A" w:rsidP="0076403A">
      <w:pPr>
        <w:spacing w:before="100" w:beforeAutospacing="1" w:after="100" w:afterAutospacing="1"/>
        <w:outlineLvl w:val="2"/>
        <w:rPr>
          <w:rFonts w:ascii="Arial" w:hAnsi="Arial" w:cs="Arial"/>
          <w:b/>
          <w:bCs/>
          <w:sz w:val="20"/>
          <w:szCs w:val="20"/>
        </w:rPr>
      </w:pPr>
      <w:r w:rsidRPr="0076403A">
        <w:rPr>
          <w:rFonts w:ascii="Arial" w:hAnsi="Arial" w:cs="Arial"/>
          <w:b/>
          <w:bCs/>
          <w:sz w:val="20"/>
          <w:szCs w:val="20"/>
        </w:rPr>
        <w:t>Nepristupačan sadržaj</w:t>
      </w:r>
    </w:p>
    <w:p w:rsidR="0076403A" w:rsidRPr="0076403A" w:rsidRDefault="0076403A" w:rsidP="0076403A">
      <w:pPr>
        <w:spacing w:before="100" w:beforeAutospacing="1" w:after="100" w:afterAutospacing="1"/>
        <w:rPr>
          <w:rFonts w:ascii="Arial" w:hAnsi="Arial" w:cs="Arial"/>
          <w:sz w:val="20"/>
          <w:szCs w:val="20"/>
        </w:rPr>
      </w:pPr>
      <w:r w:rsidRPr="0076403A">
        <w:rPr>
          <w:rFonts w:ascii="Arial" w:hAnsi="Arial" w:cs="Arial"/>
          <w:sz w:val="20"/>
          <w:szCs w:val="20"/>
        </w:rPr>
        <w:t>Sadržaj naveden u nastavku je nepristupačan iz sljedećih razloga:</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Dio postavljenih dokumenata nije dostupan u strojno čitljivom obliku</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Na mrežnim stranicama nije osigurano optimalno korištenje čitača zaslona za desktop i mobilne platforme, za osobe s oštećenjem vida.</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Video zapisi nemaju titlove i transkripte</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Pojedine .pdf datoteke sadržane u objavama nisu u cijelosti nastale izvozom iz izvorišne datoteke iz alata Microsoft Office Word uz odabir opcija za pristupačnost, već skeniranjem tiskanih dokumenata, odnosno nisu pristupačne jer nisu prikladno pripremljene za čitače ekrana;</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Veći dio fotografija i/ili net</w:t>
      </w:r>
      <w:r w:rsidR="004D1ABA">
        <w:rPr>
          <w:rFonts w:ascii="Arial" w:hAnsi="Arial" w:cs="Arial"/>
          <w:sz w:val="20"/>
          <w:szCs w:val="20"/>
        </w:rPr>
        <w:t>ekstualnog sadržaja internetske</w:t>
      </w:r>
      <w:r w:rsidRPr="00F63571">
        <w:rPr>
          <w:rFonts w:ascii="Arial" w:hAnsi="Arial" w:cs="Arial"/>
          <w:sz w:val="20"/>
          <w:szCs w:val="20"/>
        </w:rPr>
        <w:t xml:space="preserve"> stranic</w:t>
      </w:r>
      <w:r w:rsidR="004D1ABA">
        <w:rPr>
          <w:rFonts w:ascii="Arial" w:hAnsi="Arial" w:cs="Arial"/>
          <w:sz w:val="20"/>
          <w:szCs w:val="20"/>
        </w:rPr>
        <w:t>e</w:t>
      </w:r>
      <w:r w:rsidRPr="00F63571">
        <w:rPr>
          <w:rFonts w:ascii="Arial" w:hAnsi="Arial" w:cs="Arial"/>
          <w:sz w:val="20"/>
          <w:szCs w:val="20"/>
        </w:rPr>
        <w:t xml:space="preserve"> </w:t>
      </w:r>
      <w:bookmarkStart w:id="0" w:name="_GoBack"/>
      <w:bookmarkEnd w:id="0"/>
      <w:r w:rsidRPr="00F63571">
        <w:rPr>
          <w:rFonts w:ascii="Arial" w:hAnsi="Arial" w:cs="Arial"/>
          <w:sz w:val="20"/>
          <w:szCs w:val="20"/>
        </w:rPr>
        <w:t>dekorativnog je karaktera ili se koristi samo za vizualno oblikovanje, pa, sukladno točki 5.1.3.6. europske norme EN 301 549 V2.1.2 (2018-08), određene člankom 7. stavkom 1. Zakona o pristupačnosti, nemaju (i ne moraju imati) svoj alternativni opis. Ipak, neznatan dio slika i datoteka nema prikladan tekstualni opis (alt tekst);</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Pdf datoteke otvaraju se u novom prozoru (tabu) preglednika, a .doc i .ppt datoteke dostupne su isključivo kao datoteke za preuzimanje;</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 xml:space="preserve">Dio poveznica nije podcrtan, odnosno ne sadrži prikladne tekstualne opise. </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Na stranici ne postoji mogućnost jednostavnog mijenjanja vrste fonta u font pogodan za osobe s disleksijom klikom/dodirom.</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Pojedini padajući izbornici imaju veći broj opcija.</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Pri spremanju sadržaja u različitim formatima ne pruža se mogućnost izbora načina pohrane sadržaja između memorije uređaja i vanjske memorije.</w:t>
      </w:r>
    </w:p>
    <w:p w:rsidR="0076403A" w:rsidRPr="00F63571" w:rsidRDefault="0076403A" w:rsidP="0076403A">
      <w:pPr>
        <w:numPr>
          <w:ilvl w:val="0"/>
          <w:numId w:val="3"/>
        </w:numPr>
        <w:spacing w:before="100" w:beforeAutospacing="1" w:after="100" w:afterAutospacing="1" w:line="276" w:lineRule="auto"/>
        <w:contextualSpacing/>
        <w:jc w:val="both"/>
        <w:rPr>
          <w:rFonts w:ascii="Arial" w:hAnsi="Arial" w:cs="Arial"/>
          <w:sz w:val="20"/>
          <w:szCs w:val="20"/>
        </w:rPr>
      </w:pPr>
      <w:r w:rsidRPr="00F63571">
        <w:rPr>
          <w:rFonts w:ascii="Arial" w:hAnsi="Arial" w:cs="Arial"/>
          <w:sz w:val="20"/>
          <w:szCs w:val="20"/>
        </w:rPr>
        <w:t xml:space="preserve">Na stranici ne postoji mogućnost korištenja glasovnih naredbi kojima bi se olakšala pristupačnost osobama s motoričkim poremećajima, kroničnim bolestima i višestrukim teškoćama. </w:t>
      </w:r>
    </w:p>
    <w:p w:rsidR="0076403A" w:rsidRPr="00F63571" w:rsidRDefault="0076403A" w:rsidP="0076403A">
      <w:pPr>
        <w:numPr>
          <w:ilvl w:val="0"/>
          <w:numId w:val="3"/>
        </w:numPr>
        <w:spacing w:after="200" w:line="276" w:lineRule="auto"/>
        <w:contextualSpacing/>
        <w:rPr>
          <w:rFonts w:ascii="Arial" w:hAnsi="Arial" w:cs="Arial"/>
          <w:sz w:val="20"/>
          <w:szCs w:val="20"/>
        </w:rPr>
      </w:pPr>
      <w:r w:rsidRPr="00F63571">
        <w:rPr>
          <w:rFonts w:ascii="Arial" w:hAnsi="Arial" w:cs="Arial"/>
          <w:sz w:val="20"/>
          <w:szCs w:val="20"/>
        </w:rPr>
        <w:t>Pojedini sadržaji napravljeni su u tabličnom prikazu</w:t>
      </w:r>
    </w:p>
    <w:p w:rsidR="0076403A" w:rsidRPr="00F63571" w:rsidRDefault="0076403A" w:rsidP="0076403A">
      <w:pPr>
        <w:numPr>
          <w:ilvl w:val="0"/>
          <w:numId w:val="3"/>
        </w:numPr>
        <w:spacing w:after="200" w:line="276" w:lineRule="auto"/>
        <w:contextualSpacing/>
        <w:rPr>
          <w:rFonts w:ascii="Arial" w:hAnsi="Arial" w:cs="Arial"/>
          <w:sz w:val="20"/>
          <w:szCs w:val="20"/>
        </w:rPr>
      </w:pPr>
      <w:r w:rsidRPr="00F63571">
        <w:rPr>
          <w:rFonts w:ascii="Arial" w:hAnsi="Arial" w:cs="Arial"/>
          <w:sz w:val="20"/>
          <w:szCs w:val="20"/>
        </w:rPr>
        <w:lastRenderedPageBreak/>
        <w:t>U na pojedinim stranicama gdje ima više teksta nisu umetnute slike povezane sa sadržajem kako bi se olakšalo razumijevanje teksta osobama koje izvorno koriste hrvatski znakovni jezik te se uz sadržaj ne koriste ikone ili drugi grafički sadržaji koji olakšavaju njegovo razumijevanje i označavaju mu svrhu.</w:t>
      </w:r>
    </w:p>
    <w:p w:rsidR="0076403A" w:rsidRPr="00F63571" w:rsidRDefault="0076403A" w:rsidP="0076403A">
      <w:pPr>
        <w:numPr>
          <w:ilvl w:val="0"/>
          <w:numId w:val="3"/>
        </w:numPr>
        <w:spacing w:after="200" w:line="276" w:lineRule="auto"/>
        <w:contextualSpacing/>
        <w:rPr>
          <w:rFonts w:ascii="Arial" w:hAnsi="Arial" w:cs="Arial"/>
          <w:sz w:val="20"/>
          <w:szCs w:val="20"/>
        </w:rPr>
      </w:pPr>
      <w:r w:rsidRPr="00F63571">
        <w:rPr>
          <w:rFonts w:ascii="Arial" w:hAnsi="Arial" w:cs="Arial"/>
          <w:sz w:val="20"/>
          <w:szCs w:val="20"/>
        </w:rPr>
        <w:t>Alternativni načini prezentacije informacija trenutno nisu dostupni.</w:t>
      </w:r>
    </w:p>
    <w:p w:rsidR="0076403A" w:rsidRPr="0076403A" w:rsidRDefault="0076403A" w:rsidP="0076403A">
      <w:pPr>
        <w:spacing w:before="100" w:beforeAutospacing="1" w:after="100" w:afterAutospacing="1"/>
        <w:rPr>
          <w:rFonts w:ascii="Arial" w:hAnsi="Arial" w:cs="Arial"/>
          <w:sz w:val="20"/>
          <w:szCs w:val="20"/>
        </w:rPr>
      </w:pPr>
      <w:r w:rsidRPr="0076403A">
        <w:rPr>
          <w:rFonts w:ascii="Arial" w:hAnsi="Arial" w:cs="Arial"/>
          <w:sz w:val="20"/>
          <w:szCs w:val="20"/>
        </w:rPr>
        <w:t>Hrvatski veterinarski institut radi na uklanjanju uočenih neusklađenosti. </w:t>
      </w:r>
    </w:p>
    <w:p w:rsidR="0076403A" w:rsidRPr="0076403A" w:rsidRDefault="0076403A" w:rsidP="0076403A">
      <w:pPr>
        <w:spacing w:before="100" w:beforeAutospacing="1" w:after="100" w:afterAutospacing="1"/>
        <w:outlineLvl w:val="2"/>
        <w:rPr>
          <w:rFonts w:ascii="Arial" w:hAnsi="Arial" w:cs="Arial"/>
          <w:b/>
          <w:bCs/>
          <w:sz w:val="20"/>
          <w:szCs w:val="20"/>
        </w:rPr>
      </w:pPr>
      <w:r w:rsidRPr="0076403A">
        <w:rPr>
          <w:rFonts w:ascii="Arial" w:hAnsi="Arial" w:cs="Arial"/>
          <w:b/>
          <w:bCs/>
          <w:sz w:val="20"/>
          <w:szCs w:val="20"/>
        </w:rPr>
        <w:t>Priprema ove izjave o pristupačnosti</w:t>
      </w:r>
    </w:p>
    <w:p w:rsidR="0076403A" w:rsidRPr="0076403A" w:rsidRDefault="0076403A" w:rsidP="0076403A">
      <w:pPr>
        <w:spacing w:before="100" w:beforeAutospacing="1" w:after="100" w:afterAutospacing="1"/>
        <w:jc w:val="both"/>
        <w:rPr>
          <w:rFonts w:ascii="Arial" w:hAnsi="Arial" w:cs="Arial"/>
          <w:sz w:val="20"/>
          <w:szCs w:val="20"/>
        </w:rPr>
      </w:pPr>
      <w:r w:rsidRPr="0076403A">
        <w:rPr>
          <w:rFonts w:ascii="Arial" w:hAnsi="Arial" w:cs="Arial"/>
          <w:sz w:val="20"/>
          <w:szCs w:val="20"/>
        </w:rPr>
        <w:t xml:space="preserve">Ova je izjava sastavljena </w:t>
      </w:r>
      <w:r w:rsidR="00F63571">
        <w:rPr>
          <w:rFonts w:ascii="Arial" w:hAnsi="Arial" w:cs="Arial"/>
          <w:sz w:val="20"/>
          <w:szCs w:val="20"/>
        </w:rPr>
        <w:t>08. 02.</w:t>
      </w:r>
      <w:r w:rsidRPr="0076403A">
        <w:rPr>
          <w:rFonts w:ascii="Arial" w:hAnsi="Arial" w:cs="Arial"/>
          <w:sz w:val="20"/>
          <w:szCs w:val="20"/>
        </w:rPr>
        <w:t xml:space="preserve"> 2023. godine, prema Predlošku izjave o pristupačnosti koji je u skladu s Direktivom (EU) 2016/2102 Europskog parlamenta i Vijeća o pristupačnosti internetskih stranica i mobilnih aplikacija tijela javnog sektora, a utvrđen je Provedbenom odlukom Komisije (EU) 2018/1523.</w:t>
      </w:r>
    </w:p>
    <w:p w:rsidR="0076403A" w:rsidRPr="0076403A" w:rsidRDefault="0076403A" w:rsidP="0076403A">
      <w:pPr>
        <w:spacing w:before="100" w:beforeAutospacing="1" w:after="100" w:afterAutospacing="1"/>
        <w:rPr>
          <w:rFonts w:ascii="Arial" w:hAnsi="Arial" w:cs="Arial"/>
          <w:sz w:val="20"/>
          <w:szCs w:val="20"/>
        </w:rPr>
      </w:pPr>
      <w:r w:rsidRPr="0076403A">
        <w:rPr>
          <w:rFonts w:ascii="Arial" w:hAnsi="Arial" w:cs="Arial"/>
          <w:sz w:val="20"/>
          <w:szCs w:val="20"/>
        </w:rPr>
        <w:t>Procjena usklađenosti sa zahtjevima pristupačnosti rezultat je samoprocjene Hrvatskog veterinarskog instituta</w:t>
      </w:r>
      <w:r w:rsidRPr="0076403A">
        <w:rPr>
          <w:rFonts w:ascii="Arial" w:eastAsiaTheme="minorHAnsi" w:hAnsi="Arial" w:cs="Arial"/>
          <w:sz w:val="20"/>
          <w:szCs w:val="20"/>
          <w:lang w:eastAsia="en-US"/>
        </w:rPr>
        <w:t xml:space="preserve"> </w:t>
      </w:r>
      <w:r w:rsidRPr="0076403A">
        <w:rPr>
          <w:rFonts w:ascii="Arial" w:hAnsi="Arial" w:cs="Arial"/>
          <w:sz w:val="20"/>
          <w:szCs w:val="20"/>
        </w:rPr>
        <w:t>koju je provelo Tajništvo Instituta.</w:t>
      </w:r>
    </w:p>
    <w:p w:rsidR="0076403A" w:rsidRPr="0076403A" w:rsidRDefault="0076403A" w:rsidP="0076403A">
      <w:pPr>
        <w:spacing w:before="100" w:beforeAutospacing="1" w:after="100" w:afterAutospacing="1"/>
        <w:jc w:val="both"/>
        <w:rPr>
          <w:rFonts w:ascii="Arial" w:hAnsi="Arial" w:cs="Arial"/>
          <w:sz w:val="20"/>
          <w:szCs w:val="20"/>
        </w:rPr>
      </w:pPr>
      <w:r w:rsidRPr="0076403A">
        <w:rPr>
          <w:rFonts w:ascii="Arial" w:hAnsi="Arial" w:cs="Arial"/>
          <w:sz w:val="20"/>
          <w:szCs w:val="20"/>
        </w:rPr>
        <w:t>Hrvatski veterinarski institut će redovito revidirati ovu izjavu po otklanjanju razloga zbog kojih su pojedini sadržaji bili nepristupačni.</w:t>
      </w:r>
    </w:p>
    <w:p w:rsidR="0076403A" w:rsidRPr="0076403A" w:rsidRDefault="0076403A" w:rsidP="0076403A">
      <w:pPr>
        <w:spacing w:before="100" w:beforeAutospacing="1" w:after="100" w:afterAutospacing="1"/>
        <w:outlineLvl w:val="2"/>
        <w:rPr>
          <w:rFonts w:ascii="Arial" w:hAnsi="Arial" w:cs="Arial"/>
          <w:b/>
          <w:bCs/>
          <w:sz w:val="20"/>
          <w:szCs w:val="20"/>
        </w:rPr>
      </w:pPr>
      <w:r w:rsidRPr="0076403A">
        <w:rPr>
          <w:rFonts w:ascii="Arial" w:hAnsi="Arial" w:cs="Arial"/>
          <w:b/>
          <w:bCs/>
          <w:sz w:val="20"/>
          <w:szCs w:val="20"/>
        </w:rPr>
        <w:t>Povratne informacije i podaci za kontakt</w:t>
      </w:r>
    </w:p>
    <w:p w:rsidR="0076403A" w:rsidRPr="0076403A" w:rsidRDefault="0076403A" w:rsidP="0076403A">
      <w:pPr>
        <w:spacing w:before="100" w:beforeAutospacing="1" w:after="100" w:afterAutospacing="1"/>
        <w:jc w:val="both"/>
        <w:rPr>
          <w:rFonts w:ascii="Arial" w:hAnsi="Arial" w:cs="Arial"/>
          <w:sz w:val="20"/>
          <w:szCs w:val="20"/>
        </w:rPr>
      </w:pPr>
      <w:r w:rsidRPr="0076403A">
        <w:rPr>
          <w:rFonts w:ascii="Arial" w:hAnsi="Arial" w:cs="Arial"/>
          <w:sz w:val="20"/>
          <w:szCs w:val="20"/>
        </w:rPr>
        <w:t>Molimo korisnike ovih mrežnih stranica ako primijete neusklađen sadržaj, koji nije obuhvaćen ovom izjavom, da o tome obavijeste Hrvatski veterinarski institut.</w:t>
      </w:r>
    </w:p>
    <w:p w:rsidR="0076403A" w:rsidRPr="0076403A" w:rsidRDefault="0076403A" w:rsidP="0076403A">
      <w:pPr>
        <w:spacing w:before="100" w:beforeAutospacing="1" w:after="100" w:afterAutospacing="1"/>
        <w:jc w:val="both"/>
        <w:rPr>
          <w:rFonts w:ascii="Arial" w:hAnsi="Arial" w:cs="Arial"/>
          <w:sz w:val="20"/>
          <w:szCs w:val="20"/>
        </w:rPr>
      </w:pPr>
      <w:r w:rsidRPr="0076403A">
        <w:rPr>
          <w:rFonts w:ascii="Arial" w:hAnsi="Arial" w:cs="Arial"/>
          <w:sz w:val="20"/>
          <w:szCs w:val="20"/>
        </w:rPr>
        <w:t>Sve upite vezane uz pristupačnost mrežnog sjedišta Hrvatskog veterinarskog instituta korisnici mogu uputiti:</w:t>
      </w:r>
    </w:p>
    <w:p w:rsidR="00F63571" w:rsidRPr="00F63571" w:rsidRDefault="0076403A" w:rsidP="00F63571">
      <w:pPr>
        <w:numPr>
          <w:ilvl w:val="0"/>
          <w:numId w:val="4"/>
        </w:numPr>
        <w:spacing w:before="100" w:beforeAutospacing="1" w:after="100" w:afterAutospacing="1" w:line="276" w:lineRule="auto"/>
        <w:contextualSpacing/>
        <w:rPr>
          <w:rFonts w:ascii="Arial" w:hAnsi="Arial" w:cs="Arial"/>
          <w:color w:val="FF0000"/>
          <w:sz w:val="20"/>
          <w:szCs w:val="20"/>
          <w:u w:val="single"/>
        </w:rPr>
      </w:pPr>
      <w:r w:rsidRPr="00F63571">
        <w:rPr>
          <w:rFonts w:ascii="Arial" w:hAnsi="Arial" w:cs="Arial"/>
          <w:sz w:val="20"/>
          <w:szCs w:val="20"/>
        </w:rPr>
        <w:t xml:space="preserve">putem elektroničke pošte: </w:t>
      </w:r>
      <w:hyperlink r:id="rId12" w:history="1">
        <w:r w:rsidR="00F63571" w:rsidRPr="00F63571">
          <w:rPr>
            <w:rStyle w:val="Hyperlink"/>
            <w:rFonts w:ascii="Arial" w:hAnsi="Arial" w:cs="Arial"/>
            <w:sz w:val="20"/>
            <w:szCs w:val="20"/>
          </w:rPr>
          <w:t>ured@veinst.hr</w:t>
        </w:r>
      </w:hyperlink>
    </w:p>
    <w:p w:rsidR="0076403A" w:rsidRPr="0076403A" w:rsidRDefault="0076403A" w:rsidP="0076403A">
      <w:pPr>
        <w:numPr>
          <w:ilvl w:val="0"/>
          <w:numId w:val="4"/>
        </w:numPr>
        <w:spacing w:before="100" w:beforeAutospacing="1" w:after="100" w:afterAutospacing="1" w:line="276" w:lineRule="auto"/>
        <w:contextualSpacing/>
        <w:rPr>
          <w:rFonts w:ascii="Arial" w:hAnsi="Arial" w:cs="Arial"/>
          <w:sz w:val="20"/>
          <w:szCs w:val="20"/>
        </w:rPr>
      </w:pPr>
      <w:r w:rsidRPr="0076403A">
        <w:rPr>
          <w:rFonts w:ascii="Arial" w:hAnsi="Arial" w:cs="Arial"/>
          <w:sz w:val="20"/>
          <w:szCs w:val="20"/>
        </w:rPr>
        <w:t>ili poštom na adresu Tajništvo Instituta, Savska cesta 143, 10000 Zagreb.</w:t>
      </w:r>
    </w:p>
    <w:p w:rsidR="0076403A" w:rsidRDefault="0076403A" w:rsidP="0076403A">
      <w:pPr>
        <w:spacing w:before="100" w:beforeAutospacing="1" w:after="100" w:afterAutospacing="1"/>
        <w:jc w:val="both"/>
        <w:outlineLvl w:val="2"/>
        <w:rPr>
          <w:rFonts w:ascii="Arial" w:hAnsi="Arial" w:cs="Arial"/>
          <w:sz w:val="20"/>
          <w:szCs w:val="20"/>
        </w:rPr>
      </w:pPr>
    </w:p>
    <w:p w:rsidR="0076403A" w:rsidRPr="0076403A" w:rsidRDefault="0076403A" w:rsidP="0076403A">
      <w:pPr>
        <w:spacing w:before="100" w:beforeAutospacing="1" w:after="100" w:afterAutospacing="1"/>
        <w:jc w:val="both"/>
        <w:outlineLvl w:val="2"/>
        <w:rPr>
          <w:rFonts w:ascii="Arial" w:hAnsi="Arial" w:cs="Arial"/>
          <w:sz w:val="20"/>
          <w:szCs w:val="20"/>
        </w:rPr>
      </w:pPr>
      <w:r w:rsidRPr="0076403A">
        <w:rPr>
          <w:rFonts w:ascii="Arial" w:hAnsi="Arial" w:cs="Arial"/>
          <w:sz w:val="20"/>
          <w:szCs w:val="20"/>
        </w:rPr>
        <w:t>Hrvatski veterinarski institut  dužan je na upit, obavijest ili zahtjev korisnika odgovoriti u roku od 15 dana od dana primitka ili ga u istom roku, uz detaljno obrazloženje razloga koji zahtijevaju odgodu, obavijestiti o naknadnom roku u kojem će na iste odgovoriti.</w:t>
      </w:r>
    </w:p>
    <w:p w:rsidR="0076403A" w:rsidRPr="0076403A" w:rsidRDefault="0076403A" w:rsidP="0076403A">
      <w:pPr>
        <w:spacing w:before="100" w:beforeAutospacing="1" w:after="100" w:afterAutospacing="1"/>
        <w:outlineLvl w:val="2"/>
        <w:rPr>
          <w:rFonts w:ascii="Arial" w:hAnsi="Arial" w:cs="Arial"/>
          <w:b/>
          <w:bCs/>
          <w:sz w:val="20"/>
          <w:szCs w:val="20"/>
        </w:rPr>
      </w:pPr>
      <w:r w:rsidRPr="0076403A">
        <w:rPr>
          <w:rFonts w:ascii="Arial" w:hAnsi="Arial" w:cs="Arial"/>
          <w:b/>
          <w:bCs/>
          <w:sz w:val="20"/>
          <w:szCs w:val="20"/>
        </w:rPr>
        <w:t>Postupak praćenja provedbe propisa</w:t>
      </w:r>
    </w:p>
    <w:p w:rsidR="0076403A" w:rsidRPr="0076403A" w:rsidRDefault="0076403A" w:rsidP="0076403A">
      <w:pPr>
        <w:spacing w:before="100" w:beforeAutospacing="1" w:after="100" w:afterAutospacing="1"/>
        <w:jc w:val="both"/>
        <w:rPr>
          <w:rFonts w:ascii="Arial" w:hAnsi="Arial" w:cs="Arial"/>
          <w:sz w:val="20"/>
          <w:szCs w:val="20"/>
        </w:rPr>
      </w:pPr>
      <w:r w:rsidRPr="0076403A">
        <w:rPr>
          <w:rFonts w:ascii="Arial" w:hAnsi="Arial" w:cs="Arial"/>
          <w:sz w:val="20"/>
          <w:szCs w:val="20"/>
        </w:rPr>
        <w:t>Povjerenik za informiranje Republike Hrvatske je tijelo nadležno za praćenje usklađenosti mrežnih stranica i programskih rješenja za pokretne uređaje tijela javnog sektora sa zahtjevima pristupačnosti kao i za nadzor nad provedbom Zakona.</w:t>
      </w:r>
    </w:p>
    <w:p w:rsidR="0076403A" w:rsidRPr="0076403A" w:rsidRDefault="0076403A" w:rsidP="0076403A">
      <w:pPr>
        <w:spacing w:before="100" w:beforeAutospacing="1" w:after="100" w:afterAutospacing="1"/>
        <w:jc w:val="both"/>
        <w:rPr>
          <w:rFonts w:ascii="Arial" w:hAnsi="Arial" w:cs="Arial"/>
          <w:color w:val="0000FF"/>
          <w:sz w:val="20"/>
          <w:szCs w:val="20"/>
          <w:u w:val="single"/>
        </w:rPr>
      </w:pPr>
      <w:r w:rsidRPr="0076403A">
        <w:rPr>
          <w:rFonts w:ascii="Arial" w:hAnsi="Arial" w:cs="Arial"/>
          <w:sz w:val="20"/>
          <w:szCs w:val="20"/>
        </w:rPr>
        <w:t xml:space="preserve">U slučaju nezadovoljavajućih odgovora na obavijest ili zahtjev za povratne informacije o pristupačnosti ovih mrežnih stranica, korisnici se mogu obratiti Povjereniku za informiranje putem telefona broj +385 1 4609 041 ili putem elektroničke pošte: </w:t>
      </w:r>
      <w:hyperlink r:id="rId13" w:history="1">
        <w:r w:rsidRPr="0076403A">
          <w:rPr>
            <w:rFonts w:ascii="Arial" w:hAnsi="Arial" w:cs="Arial"/>
            <w:color w:val="0000FF"/>
            <w:sz w:val="20"/>
            <w:szCs w:val="20"/>
            <w:u w:val="single"/>
          </w:rPr>
          <w:t>pristupacnost@pristupinfo.hr</w:t>
        </w:r>
      </w:hyperlink>
    </w:p>
    <w:p w:rsidR="0076403A" w:rsidRPr="0076403A" w:rsidRDefault="0076403A" w:rsidP="003943C6">
      <w:pPr>
        <w:rPr>
          <w:rFonts w:ascii="Arial" w:eastAsiaTheme="minorHAnsi" w:hAnsi="Arial" w:cs="Arial"/>
          <w:sz w:val="20"/>
          <w:szCs w:val="20"/>
          <w:lang w:eastAsia="en-US"/>
        </w:rPr>
      </w:pPr>
    </w:p>
    <w:sectPr w:rsidR="0076403A" w:rsidRPr="0076403A">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A3D" w:rsidRDefault="007F7A3D">
      <w:r>
        <w:separator/>
      </w:r>
    </w:p>
  </w:endnote>
  <w:endnote w:type="continuationSeparator" w:id="0">
    <w:p w:rsidR="007F7A3D" w:rsidRDefault="007F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A3D" w:rsidRDefault="007F7A3D">
      <w:r>
        <w:separator/>
      </w:r>
    </w:p>
  </w:footnote>
  <w:footnote w:type="continuationSeparator" w:id="0">
    <w:p w:rsidR="007F7A3D" w:rsidRDefault="007F7A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5E8" w:rsidRDefault="004912D1">
    <w:pPr>
      <w:pStyle w:val="Header"/>
    </w:pPr>
    <w:r>
      <w:rPr>
        <w:noProof/>
      </w:rPr>
      <w:drawing>
        <wp:inline distT="0" distB="0" distL="0" distR="0">
          <wp:extent cx="3762375" cy="876300"/>
          <wp:effectExtent l="0" t="0" r="9525" b="0"/>
          <wp:docPr id="1" name="Picture 1" descr="HVI_memorandu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I_memorandu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2375" cy="8763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83ED1"/>
    <w:multiLevelType w:val="hybridMultilevel"/>
    <w:tmpl w:val="6BB0D6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A3257FE"/>
    <w:multiLevelType w:val="hybridMultilevel"/>
    <w:tmpl w:val="8960A1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53BB7368"/>
    <w:multiLevelType w:val="hybridMultilevel"/>
    <w:tmpl w:val="7A4E7CF4"/>
    <w:lvl w:ilvl="0" w:tplc="0F9C3AD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5BD13387"/>
    <w:multiLevelType w:val="hybridMultilevel"/>
    <w:tmpl w:val="2F7030AA"/>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2D1"/>
    <w:rsid w:val="001E0DDF"/>
    <w:rsid w:val="00205A12"/>
    <w:rsid w:val="003943C6"/>
    <w:rsid w:val="004912D1"/>
    <w:rsid w:val="004D1ABA"/>
    <w:rsid w:val="006D15CC"/>
    <w:rsid w:val="0076403A"/>
    <w:rsid w:val="00777BCD"/>
    <w:rsid w:val="007F7A3D"/>
    <w:rsid w:val="00962C70"/>
    <w:rsid w:val="009915E8"/>
    <w:rsid w:val="00B9236C"/>
    <w:rsid w:val="00D5330C"/>
    <w:rsid w:val="00DA0AB2"/>
    <w:rsid w:val="00EC679C"/>
    <w:rsid w:val="00F34E06"/>
    <w:rsid w:val="00F63571"/>
    <w:rsid w:val="00F66546"/>
    <w:rsid w:val="00FC5690"/>
    <w:rsid w:val="00FE1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915E8"/>
    <w:pPr>
      <w:tabs>
        <w:tab w:val="center" w:pos="4536"/>
        <w:tab w:val="right" w:pos="9072"/>
      </w:tabs>
    </w:pPr>
  </w:style>
  <w:style w:type="paragraph" w:styleId="Footer">
    <w:name w:val="footer"/>
    <w:basedOn w:val="Normal"/>
    <w:rsid w:val="009915E8"/>
    <w:pPr>
      <w:tabs>
        <w:tab w:val="center" w:pos="4536"/>
        <w:tab w:val="right" w:pos="9072"/>
      </w:tabs>
    </w:pPr>
  </w:style>
  <w:style w:type="paragraph" w:styleId="BalloonText">
    <w:name w:val="Balloon Text"/>
    <w:basedOn w:val="Normal"/>
    <w:link w:val="BalloonTextChar"/>
    <w:rsid w:val="00962C70"/>
    <w:rPr>
      <w:rFonts w:ascii="Tahoma" w:hAnsi="Tahoma" w:cs="Tahoma"/>
      <w:sz w:val="16"/>
      <w:szCs w:val="16"/>
    </w:rPr>
  </w:style>
  <w:style w:type="character" w:customStyle="1" w:styleId="BalloonTextChar">
    <w:name w:val="Balloon Text Char"/>
    <w:basedOn w:val="DefaultParagraphFont"/>
    <w:link w:val="BalloonText"/>
    <w:rsid w:val="00962C70"/>
    <w:rPr>
      <w:rFonts w:ascii="Tahoma" w:hAnsi="Tahoma" w:cs="Tahoma"/>
      <w:sz w:val="16"/>
      <w:szCs w:val="16"/>
    </w:rPr>
  </w:style>
  <w:style w:type="character" w:styleId="Hyperlink">
    <w:name w:val="Hyperlink"/>
    <w:basedOn w:val="DefaultParagraphFont"/>
    <w:rsid w:val="00F6357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915E8"/>
    <w:pPr>
      <w:tabs>
        <w:tab w:val="center" w:pos="4536"/>
        <w:tab w:val="right" w:pos="9072"/>
      </w:tabs>
    </w:pPr>
  </w:style>
  <w:style w:type="paragraph" w:styleId="Footer">
    <w:name w:val="footer"/>
    <w:basedOn w:val="Normal"/>
    <w:rsid w:val="009915E8"/>
    <w:pPr>
      <w:tabs>
        <w:tab w:val="center" w:pos="4536"/>
        <w:tab w:val="right" w:pos="9072"/>
      </w:tabs>
    </w:pPr>
  </w:style>
  <w:style w:type="paragraph" w:styleId="BalloonText">
    <w:name w:val="Balloon Text"/>
    <w:basedOn w:val="Normal"/>
    <w:link w:val="BalloonTextChar"/>
    <w:rsid w:val="00962C70"/>
    <w:rPr>
      <w:rFonts w:ascii="Tahoma" w:hAnsi="Tahoma" w:cs="Tahoma"/>
      <w:sz w:val="16"/>
      <w:szCs w:val="16"/>
    </w:rPr>
  </w:style>
  <w:style w:type="character" w:customStyle="1" w:styleId="BalloonTextChar">
    <w:name w:val="Balloon Text Char"/>
    <w:basedOn w:val="DefaultParagraphFont"/>
    <w:link w:val="BalloonText"/>
    <w:rsid w:val="00962C70"/>
    <w:rPr>
      <w:rFonts w:ascii="Tahoma" w:hAnsi="Tahoma" w:cs="Tahoma"/>
      <w:sz w:val="16"/>
      <w:szCs w:val="16"/>
    </w:rPr>
  </w:style>
  <w:style w:type="character" w:styleId="Hyperlink">
    <w:name w:val="Hyperlink"/>
    <w:basedOn w:val="DefaultParagraphFont"/>
    <w:rsid w:val="00F635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disnjikatalogrh.gov.hr/cadial/searchdoc.php?action=search&amp;lang=hr&amp;query=pristupa%C4%8Dnost&amp;searchText=on&amp;searchTitle=on&amp;resultdetails=basic&amp;bid=%2bELrvTWXEzq35H83vcz6kg%3d%3d&amp;annotate=on" TargetMode="External"/><Relationship Id="rId13" Type="http://schemas.openxmlformats.org/officeDocument/2006/relationships/hyperlink" Target="mailto:pristupacnost@pristupinfo.h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ured@veinst.h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veinst.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veinst.hr" TargetMode="External"/><Relationship Id="rId4" Type="http://schemas.openxmlformats.org/officeDocument/2006/relationships/settings" Target="settings.xml"/><Relationship Id="rId9" Type="http://schemas.openxmlformats.org/officeDocument/2006/relationships/hyperlink" Target="https://eur-lex.europa.eu/legal-content/HR/AUTO/?uri=OJ:L:2016:327:TOC"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AppData\Local\Microsoft\Windows\INetCache\Content.Outlook\EPMY5GU1\Memorandum-prazn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Memorandum-prazni</Template>
  <TotalTime>2</TotalTime>
  <Pages>2</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Private</Company>
  <LinksUpToDate>false</LinksUpToDate>
  <CharactersWithSpaces>5395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4</cp:revision>
  <cp:lastPrinted>2022-12-29T12:45:00Z</cp:lastPrinted>
  <dcterms:created xsi:type="dcterms:W3CDTF">2023-02-08T08:20:00Z</dcterms:created>
  <dcterms:modified xsi:type="dcterms:W3CDTF">2023-02-08T08:24:00Z</dcterms:modified>
</cp:coreProperties>
</file>